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F" w:rsidRDefault="00006A4F"/>
    <w:p w:rsidR="008D7508" w:rsidRPr="008D7508" w:rsidRDefault="008D7508" w:rsidP="008D7508">
      <w:pPr>
        <w:framePr w:h="968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val="uk-UA" w:eastAsia="uk-UA" w:bidi="uk-UA"/>
        </w:rPr>
      </w:pPr>
      <w:r w:rsidRPr="008D7508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begin"/>
      </w:r>
      <w:r w:rsidRPr="008D7508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instrText xml:space="preserve"> INCLUDEPICTURE  "C:\\Users\\Compaq\\AppData\\Local\\Temp\\FineReader12.00\\media\\image1.png" \* MERGEFORMATINET </w:instrText>
      </w:r>
      <w:r w:rsidRPr="008D7508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separate"/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begin"/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instrText xml:space="preserve"> </w:instrText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instrText>INCLUDEPICTURE  "C:\\Users\\1\\AppData\\Local\\Temp\\FineReader12.00\\media\\image1.png" \* MERGEFORMATINET</w:instrText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instrText xml:space="preserve"> </w:instrText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separate"/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9pt">
            <v:imagedata r:id="rId8" r:href="rId9"/>
          </v:shape>
        </w:pict>
      </w:r>
      <w:r w:rsidR="00443640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end"/>
      </w:r>
      <w:r w:rsidRPr="008D7508"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  <w:fldChar w:fldCharType="end"/>
      </w:r>
    </w:p>
    <w:p w:rsidR="008D7508" w:rsidRDefault="008D7508"/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val="uk-UA" w:eastAsia="ru-RU" w:bidi="uk-UA"/>
        </w:rPr>
      </w:pPr>
      <w:r w:rsidRPr="008D75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 w:bidi="uk-UA"/>
        </w:rPr>
        <w:t xml:space="preserve">КОМУНАЛЬНА УСТАНОВА «ОЛЕКСАНДРІЙСЬКИЙ </w:t>
      </w:r>
    </w:p>
    <w:p w:rsidR="008D7508" w:rsidRPr="008D7508" w:rsidRDefault="008D7508" w:rsidP="008D7508">
      <w:pPr>
        <w:widowControl w:val="0"/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 w:bidi="uk-UA"/>
        </w:rPr>
      </w:pPr>
      <w:r w:rsidRPr="008D75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 w:bidi="uk-UA"/>
        </w:rPr>
        <w:t xml:space="preserve">РАЙОННИЙ ЦЕНТР ІЗ ОБСЛУГОВУВАННЯ ЗАКЛАДІВ ОСВІТИ»  </w:t>
      </w: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 w:bidi="uk-UA"/>
        </w:rPr>
      </w:pPr>
      <w:r w:rsidRPr="008D75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 w:bidi="uk-UA"/>
        </w:rPr>
        <w:t>ОЛЕКСАНДРІЙСЬКОЇ РАЙОННОЇ РАДИ  КІРОВОГРАДСЬКОЇ ОБЛАСТІ</w:t>
      </w: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16"/>
          <w:szCs w:val="16"/>
          <w:lang w:val="uk-UA" w:eastAsia="ru-RU" w:bidi="uk-UA"/>
        </w:rPr>
      </w:pP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val="uk-UA" w:eastAsia="ru-RU" w:bidi="uk-UA"/>
        </w:rPr>
      </w:pPr>
      <w:r w:rsidRPr="008D7508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val="uk-UA" w:eastAsia="ru-RU" w:bidi="uk-UA"/>
        </w:rPr>
        <w:t>НАКАЗ</w:t>
      </w: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val="uk-UA" w:eastAsia="ru-RU" w:bidi="uk-UA"/>
        </w:rPr>
      </w:pPr>
    </w:p>
    <w:p w:rsidR="008D7508" w:rsidRPr="008D7508" w:rsidRDefault="008D7508" w:rsidP="008D7508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</w:pPr>
      <w:r w:rsidRPr="008D7508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 xml:space="preserve">від  </w:t>
      </w:r>
      <w:r w:rsidRPr="008D7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«</w:t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 xml:space="preserve"> 03</w:t>
      </w:r>
      <w:r w:rsidRPr="008D7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 w:bidi="uk-UA"/>
        </w:rPr>
        <w:t>»</w:t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 xml:space="preserve">  листопада  2020 року</w:t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ab/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ab/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ab/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ab/>
      </w:r>
      <w:r w:rsidR="00F278B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 w:bidi="uk-UA"/>
        </w:rPr>
        <w:tab/>
        <w:t xml:space="preserve">         № 133</w:t>
      </w: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 w:bidi="uk-UA"/>
        </w:rPr>
      </w:pP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 w:bidi="uk-UA"/>
        </w:rPr>
      </w:pPr>
      <w:r w:rsidRPr="008D7508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 w:bidi="uk-UA"/>
        </w:rPr>
        <w:t>м. Олександрія</w:t>
      </w:r>
    </w:p>
    <w:p w:rsidR="008D7508" w:rsidRPr="008D7508" w:rsidRDefault="008D7508" w:rsidP="008D7508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 w:bidi="uk-UA"/>
        </w:rPr>
      </w:pPr>
    </w:p>
    <w:p w:rsidR="008D7508" w:rsidRPr="008D7508" w:rsidRDefault="008D7508" w:rsidP="008D7508">
      <w:pPr>
        <w:widowControl w:val="0"/>
        <w:spacing w:after="300" w:line="368" w:lineRule="exact"/>
        <w:ind w:right="424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Про проведення І-ІІ</w:t>
      </w:r>
      <w:r w:rsidRPr="008D75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 етапів ХІ Міжнародного мовно-літературного кон</w:t>
      </w:r>
      <w:r w:rsidR="005876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курсу учнівської </w:t>
      </w:r>
      <w:r w:rsidRPr="008D75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 молоді імені Тараса Шевченка у 2020/2021 навчальному році</w:t>
      </w:r>
    </w:p>
    <w:p w:rsidR="008D7508" w:rsidRPr="008D7508" w:rsidRDefault="008D7508" w:rsidP="008D7508">
      <w:pPr>
        <w:widowControl w:val="0"/>
        <w:spacing w:after="387" w:line="368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На виконання Указу Президента України від 30 вересня 2010 року № 928 «Про Міжнародний мовно-літературний конкурс учнівської та студентської молоді імені Тараса Шевченка», відповідно до листа Міністерства освіти і науки України від 30 вересня 2020 року № 1/9-553 «Про проведення ХІ Міжнародного мовно-літературного конкурсу учнівської та студентської молоді імені Тараса Шевченка»</w:t>
      </w:r>
      <w:r w:rsidRPr="008D7508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, наказу начальника управління освіти і науки Кіровоградської обласної державної адміністрації від 23.10.2020 року №356-од</w:t>
      </w:r>
      <w:r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, з метою формування почуття патріотизму, оптимізму й віри в щасливе майбуття української держави</w:t>
      </w:r>
    </w:p>
    <w:p w:rsidR="008D7508" w:rsidRPr="008D7508" w:rsidRDefault="008D7508" w:rsidP="008D7508">
      <w:pPr>
        <w:keepNext/>
        <w:keepLines/>
        <w:widowControl w:val="0"/>
        <w:spacing w:after="328" w:line="260" w:lineRule="exac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bookmarkStart w:id="0" w:name="bookmark2"/>
      <w:r w:rsidRPr="008D75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НАКАЗУЮ:</w:t>
      </w:r>
      <w:bookmarkEnd w:id="0"/>
    </w:p>
    <w:p w:rsidR="008D7508" w:rsidRPr="008D7508" w:rsidRDefault="008D7508" w:rsidP="008D7508">
      <w:pPr>
        <w:widowControl w:val="0"/>
        <w:numPr>
          <w:ilvl w:val="0"/>
          <w:numId w:val="1"/>
        </w:numPr>
        <w:tabs>
          <w:tab w:val="left" w:pos="1055"/>
        </w:tabs>
        <w:spacing w:after="0" w:line="368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Провести у 2020/2021 навчальному році ХІ Міжнародний </w:t>
      </w:r>
      <w:proofErr w:type="spellStart"/>
      <w:r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мовно-</w:t>
      </w:r>
      <w:proofErr w:type="spellEnd"/>
      <w:r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літературний конкурс учнівської та студентської молоді імені Тараса Шевченка (далі - Конкурс).</w:t>
      </w:r>
    </w:p>
    <w:p w:rsidR="008D7508" w:rsidRPr="008D7508" w:rsidRDefault="00DA6F43" w:rsidP="008D7508">
      <w:pPr>
        <w:widowControl w:val="0"/>
        <w:numPr>
          <w:ilvl w:val="0"/>
          <w:numId w:val="1"/>
        </w:numPr>
        <w:tabs>
          <w:tab w:val="left" w:pos="1055"/>
        </w:tabs>
        <w:spacing w:after="0" w:line="368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Затвердити склад журі ІІ</w:t>
      </w:r>
      <w:r w:rsidR="008D7508" w:rsidRPr="008D750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етапу ХІ Міжнародного мовно-літературного конкурсу учнівської та студентської молоді імені Тараса Шевченка (додаток).</w:t>
      </w:r>
    </w:p>
    <w:p w:rsidR="00595031" w:rsidRPr="00595031" w:rsidRDefault="008D7508" w:rsidP="00595031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370" w:lineRule="exact"/>
        <w:ind w:firstLine="580"/>
        <w:rPr>
          <w:color w:val="000000"/>
          <w:lang w:val="uk-UA" w:eastAsia="uk-UA" w:bidi="uk-UA"/>
        </w:rPr>
      </w:pPr>
      <w:r w:rsidRPr="008D7508">
        <w:rPr>
          <w:color w:val="000000"/>
          <w:lang w:val="uk-UA" w:eastAsia="uk-UA" w:bidi="uk-UA"/>
        </w:rPr>
        <w:t xml:space="preserve">Керівникам </w:t>
      </w:r>
      <w:r w:rsidRPr="008D7508">
        <w:rPr>
          <w:lang w:val="uk-UA" w:eastAsia="uk-UA" w:bidi="uk-UA"/>
        </w:rPr>
        <w:t xml:space="preserve"> закладів освіти</w:t>
      </w:r>
      <w:r w:rsidR="00595031">
        <w:rPr>
          <w:lang w:val="uk-UA" w:eastAsia="uk-UA" w:bidi="uk-UA"/>
        </w:rPr>
        <w:t xml:space="preserve"> </w:t>
      </w:r>
      <w:r w:rsidR="00595031" w:rsidRPr="00595031">
        <w:rPr>
          <w:color w:val="000000"/>
          <w:lang w:val="uk-UA" w:eastAsia="uk-UA" w:bidi="uk-UA"/>
        </w:rPr>
        <w:t>забезпе</w:t>
      </w:r>
      <w:r w:rsidR="00DA6F43">
        <w:rPr>
          <w:color w:val="000000"/>
          <w:lang w:val="uk-UA" w:eastAsia="uk-UA" w:bidi="uk-UA"/>
        </w:rPr>
        <w:t>чити організацію проведення І етапу</w:t>
      </w:r>
      <w:r w:rsidR="00595031" w:rsidRPr="00595031">
        <w:rPr>
          <w:color w:val="000000"/>
          <w:lang w:val="uk-UA" w:eastAsia="uk-UA" w:bidi="uk-UA"/>
        </w:rPr>
        <w:t xml:space="preserve"> Конкурсу та</w:t>
      </w:r>
      <w:r w:rsidR="00DA6F43">
        <w:rPr>
          <w:color w:val="000000"/>
          <w:lang w:val="uk-UA" w:eastAsia="uk-UA" w:bidi="uk-UA"/>
        </w:rPr>
        <w:t xml:space="preserve"> участь переможців у ІІ</w:t>
      </w:r>
      <w:r w:rsidR="00595031" w:rsidRPr="00595031">
        <w:rPr>
          <w:color w:val="000000"/>
          <w:lang w:val="uk-UA" w:eastAsia="uk-UA" w:bidi="uk-UA"/>
        </w:rPr>
        <w:t xml:space="preserve"> етапі відповідно до Положення про Міжнародний </w:t>
      </w:r>
      <w:proofErr w:type="spellStart"/>
      <w:r w:rsidR="00595031" w:rsidRPr="00595031">
        <w:rPr>
          <w:color w:val="000000"/>
          <w:lang w:val="uk-UA" w:eastAsia="uk-UA" w:bidi="uk-UA"/>
        </w:rPr>
        <w:t>мовно-</w:t>
      </w:r>
      <w:proofErr w:type="spellEnd"/>
      <w:r w:rsidR="00595031" w:rsidRPr="00595031">
        <w:rPr>
          <w:color w:val="000000"/>
          <w:lang w:val="uk-UA" w:eastAsia="uk-UA" w:bidi="uk-UA"/>
        </w:rPr>
        <w:t xml:space="preserve"> літературний конкурс учнівської та студентської молоді імені Тараса </w:t>
      </w:r>
      <w:r w:rsidR="00595031" w:rsidRPr="00595031">
        <w:rPr>
          <w:color w:val="000000"/>
          <w:lang w:val="uk-UA" w:eastAsia="uk-UA" w:bidi="uk-UA"/>
        </w:rPr>
        <w:lastRenderedPageBreak/>
        <w:t>Шевченка, затвердженого Постановою Кабінету Міністрів України від 01 червня 2011року №571;</w:t>
      </w:r>
    </w:p>
    <w:p w:rsidR="00DA6F43" w:rsidRDefault="00595031" w:rsidP="00544EE7">
      <w:pPr>
        <w:widowControl w:val="0"/>
        <w:numPr>
          <w:ilvl w:val="0"/>
          <w:numId w:val="2"/>
        </w:numPr>
        <w:tabs>
          <w:tab w:val="left" w:pos="97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59503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до </w:t>
      </w:r>
      <w:r w:rsidR="00DA6F43" w:rsidRPr="00DA6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12</w:t>
      </w:r>
      <w:r w:rsidRPr="00DA6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 листопада 2020 року </w:t>
      </w:r>
      <w:r w:rsidR="00DA6F43"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надіслати на електронну адресу </w:t>
      </w:r>
      <w:hyperlink r:id="rId10" w:history="1">
        <w:r w:rsidR="00DA6F43" w:rsidRPr="00DA6F43">
          <w:rPr>
            <w:rStyle w:val="a4"/>
            <w:rFonts w:ascii="Times New Roman" w:eastAsia="Times New Roman" w:hAnsi="Times New Roman" w:cs="Times New Roman"/>
            <w:sz w:val="26"/>
            <w:szCs w:val="26"/>
            <w:lang w:val="uk-UA" w:eastAsia="uk-UA" w:bidi="uk-UA"/>
          </w:rPr>
          <w:t>inbox6@olex.kr-admin.gov.ua</w:t>
        </w:r>
      </w:hyperlink>
      <w:r w:rsidR="00DA6F43"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 (з поміткою конкурс Шевченка) </w:t>
      </w:r>
      <w:r w:rsidRPr="0059503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роботи (</w:t>
      </w:r>
      <w:r w:rsidR="00DA6F43" w:rsidRPr="00DA6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одна від закладу освіти</w:t>
      </w:r>
      <w:r w:rsidR="00DA6F43"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) переможців І етапу Конкурсу</w:t>
      </w:r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;</w:t>
      </w:r>
    </w:p>
    <w:p w:rsidR="00595031" w:rsidRDefault="00595031" w:rsidP="00DA6F43">
      <w:pPr>
        <w:pStyle w:val="a5"/>
        <w:widowControl w:val="0"/>
        <w:numPr>
          <w:ilvl w:val="0"/>
          <w:numId w:val="2"/>
        </w:numPr>
        <w:tabs>
          <w:tab w:val="left" w:pos="9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директору </w:t>
      </w:r>
      <w:proofErr w:type="spellStart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Новопразького</w:t>
      </w:r>
      <w:proofErr w:type="spellEnd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НВК Ларисі </w:t>
      </w:r>
      <w:proofErr w:type="spellStart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Мітленко</w:t>
      </w:r>
      <w:proofErr w:type="spellEnd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забезпечити участь члена</w:t>
      </w:r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журі </w:t>
      </w:r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учителя української мови і літератури Наталії </w:t>
      </w:r>
      <w:proofErr w:type="spellStart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Бугайової</w:t>
      </w:r>
      <w:proofErr w:type="spellEnd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у перевірці робіт переможців Конкурсу </w:t>
      </w:r>
      <w:r w:rsidRPr="00DA6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28-29 листопада 2020 року </w:t>
      </w:r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на базі комунального закладу «Кіровоградський обласний інститут післядипломної педагогічної освіти імені Василя Сухомлинського», ураховуючи особливості адаптивного карантину, на підставі чинних нормативно-правових актів і рекомендацій Міністерства охорони здоров’я України та Головного санітарного лікаря України з питань протидії пандемії </w:t>
      </w:r>
      <w:proofErr w:type="spellStart"/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коронавірусу</w:t>
      </w:r>
      <w:proofErr w:type="spellEnd"/>
      <w:r w:rsidRP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.</w:t>
      </w:r>
    </w:p>
    <w:p w:rsidR="00DA6F43" w:rsidRPr="00D316A0" w:rsidRDefault="00DA6F43" w:rsidP="00D316A0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370" w:lineRule="exact"/>
        <w:ind w:firstLine="580"/>
        <w:jc w:val="left"/>
        <w:rPr>
          <w:lang w:val="uk-UA"/>
        </w:rPr>
      </w:pPr>
      <w:r>
        <w:rPr>
          <w:color w:val="000000"/>
          <w:lang w:val="uk-UA" w:eastAsia="uk-UA" w:bidi="uk-UA"/>
        </w:rPr>
        <w:t>Методисту комунальної установи «Олександрійський РЦОЗО»</w:t>
      </w:r>
      <w:r w:rsidR="00D316A0">
        <w:rPr>
          <w:color w:val="000000"/>
          <w:lang w:val="uk-UA" w:eastAsia="uk-UA" w:bidi="uk-UA"/>
        </w:rPr>
        <w:t xml:space="preserve"> Віті Симоненко </w:t>
      </w:r>
      <w:r>
        <w:rPr>
          <w:color w:val="000000"/>
          <w:lang w:val="uk-UA" w:eastAsia="uk-UA" w:bidi="uk-UA"/>
        </w:rPr>
        <w:t xml:space="preserve"> </w:t>
      </w:r>
      <w:r w:rsidR="00D316A0">
        <w:rPr>
          <w:color w:val="000000"/>
          <w:lang w:val="uk-UA" w:eastAsia="uk-UA" w:bidi="uk-UA"/>
        </w:rPr>
        <w:t xml:space="preserve">до </w:t>
      </w:r>
      <w:r w:rsidR="00D316A0">
        <w:rPr>
          <w:rStyle w:val="21"/>
        </w:rPr>
        <w:t xml:space="preserve">16 листопада 2020 року </w:t>
      </w:r>
      <w:r w:rsidR="00D316A0">
        <w:rPr>
          <w:color w:val="000000"/>
          <w:lang w:val="uk-UA" w:eastAsia="uk-UA" w:bidi="uk-UA"/>
        </w:rPr>
        <w:t xml:space="preserve">надіслати за посиланням: </w:t>
      </w:r>
      <w:hyperlink r:id="rId11" w:history="1">
        <w:r w:rsidR="00D316A0" w:rsidRPr="005F3DC1">
          <w:rPr>
            <w:rStyle w:val="a4"/>
          </w:rPr>
          <w:t>https</w:t>
        </w:r>
        <w:r w:rsidR="00D316A0" w:rsidRPr="005F3DC1">
          <w:rPr>
            <w:rStyle w:val="a4"/>
            <w:lang w:val="uk-UA"/>
          </w:rPr>
          <w:t>://</w:t>
        </w:r>
        <w:r w:rsidR="00D316A0" w:rsidRPr="005F3DC1">
          <w:rPr>
            <w:rStyle w:val="a4"/>
          </w:rPr>
          <w:t>docsgoogleCom</w:t>
        </w:r>
        <w:r w:rsidR="00D316A0" w:rsidRPr="005F3DC1">
          <w:rPr>
            <w:rStyle w:val="a4"/>
            <w:lang w:val="uk-UA"/>
          </w:rPr>
          <w:t>/</w:t>
        </w:r>
        <w:r w:rsidR="00D316A0" w:rsidRPr="005F3DC1">
          <w:rPr>
            <w:rStyle w:val="a4"/>
          </w:rPr>
          <w:t>forms</w:t>
        </w:r>
        <w:r w:rsidR="00D316A0" w:rsidRPr="005F3DC1">
          <w:rPr>
            <w:rStyle w:val="a4"/>
            <w:lang w:val="uk-UA"/>
          </w:rPr>
          <w:t>/</w:t>
        </w:r>
        <w:r w:rsidR="00D316A0" w:rsidRPr="005F3DC1">
          <w:rPr>
            <w:rStyle w:val="a4"/>
          </w:rPr>
          <w:t>d</w:t>
        </w:r>
        <w:r w:rsidR="00D316A0" w:rsidRPr="005F3DC1">
          <w:rPr>
            <w:rStyle w:val="a4"/>
            <w:lang w:val="uk-UA"/>
          </w:rPr>
          <w:t>/1</w:t>
        </w:r>
        <w:r w:rsidR="00D316A0" w:rsidRPr="005F3DC1">
          <w:rPr>
            <w:rStyle w:val="a4"/>
          </w:rPr>
          <w:t>O</w:t>
        </w:r>
        <w:r w:rsidR="00D316A0" w:rsidRPr="005F3DC1">
          <w:rPr>
            <w:rStyle w:val="a4"/>
            <w:lang w:val="uk-UA"/>
          </w:rPr>
          <w:t xml:space="preserve"> </w:t>
        </w:r>
        <w:proofErr w:type="spellStart"/>
        <w:r w:rsidR="00D316A0" w:rsidRPr="005F3DC1">
          <w:rPr>
            <w:rStyle w:val="a4"/>
          </w:rPr>
          <w:t>ziqDoYCg</w:t>
        </w:r>
        <w:proofErr w:type="spellEnd"/>
        <w:r w:rsidR="00D316A0" w:rsidRPr="005F3DC1">
          <w:rPr>
            <w:rStyle w:val="a4"/>
            <w:lang w:val="uk-UA"/>
          </w:rPr>
          <w:t>2</w:t>
        </w:r>
        <w:proofErr w:type="spellStart"/>
        <w:r w:rsidR="00D316A0" w:rsidRPr="005F3DC1">
          <w:rPr>
            <w:rStyle w:val="a4"/>
          </w:rPr>
          <w:t>QXCsC</w:t>
        </w:r>
        <w:proofErr w:type="spellEnd"/>
        <w:r w:rsidR="00D316A0" w:rsidRPr="005F3DC1">
          <w:rPr>
            <w:rStyle w:val="a4"/>
            <w:lang w:val="uk-UA"/>
          </w:rPr>
          <w:t>3-</w:t>
        </w:r>
      </w:hyperlink>
      <w:hyperlink r:id="rId12" w:history="1">
        <w:proofErr w:type="spellStart"/>
        <w:r w:rsidR="00D316A0">
          <w:rPr>
            <w:rStyle w:val="a4"/>
          </w:rPr>
          <w:t>uolWYTkzfDZ</w:t>
        </w:r>
        <w:proofErr w:type="spellEnd"/>
        <w:r w:rsidR="00D316A0" w:rsidRPr="00D316A0">
          <w:rPr>
            <w:rStyle w:val="a4"/>
            <w:lang w:val="uk-UA"/>
          </w:rPr>
          <w:t>48</w:t>
        </w:r>
        <w:r w:rsidR="00D316A0">
          <w:rPr>
            <w:rStyle w:val="a4"/>
          </w:rPr>
          <w:t>IY</w:t>
        </w:r>
        <w:r w:rsidR="00D316A0" w:rsidRPr="00D316A0">
          <w:rPr>
            <w:rStyle w:val="a4"/>
            <w:lang w:val="uk-UA"/>
          </w:rPr>
          <w:t>61</w:t>
        </w:r>
        <w:proofErr w:type="spellStart"/>
        <w:r w:rsidR="00D316A0">
          <w:rPr>
            <w:rStyle w:val="a4"/>
          </w:rPr>
          <w:t>in</w:t>
        </w:r>
        <w:proofErr w:type="spellEnd"/>
        <w:r w:rsidR="00D316A0" w:rsidRPr="00D316A0">
          <w:rPr>
            <w:rStyle w:val="a4"/>
            <w:lang w:val="uk-UA"/>
          </w:rPr>
          <w:t xml:space="preserve"> </w:t>
        </w:r>
        <w:r w:rsidR="00D316A0">
          <w:rPr>
            <w:rStyle w:val="a4"/>
          </w:rPr>
          <w:t>Y</w:t>
        </w:r>
        <w:r w:rsidR="00D316A0" w:rsidRPr="00D316A0">
          <w:rPr>
            <w:rStyle w:val="a4"/>
            <w:lang w:val="uk-UA"/>
          </w:rPr>
          <w:t>47</w:t>
        </w:r>
        <w:proofErr w:type="spellStart"/>
        <w:r w:rsidR="00D316A0">
          <w:rPr>
            <w:rStyle w:val="a4"/>
          </w:rPr>
          <w:t>jQ</w:t>
        </w:r>
        <w:proofErr w:type="spellEnd"/>
        <w:r w:rsidR="00D316A0" w:rsidRPr="00D316A0">
          <w:rPr>
            <w:rStyle w:val="a4"/>
            <w:lang w:val="uk-UA"/>
          </w:rPr>
          <w:t>/</w:t>
        </w:r>
        <w:proofErr w:type="spellStart"/>
        <w:r w:rsidR="00D316A0">
          <w:rPr>
            <w:rStyle w:val="a4"/>
          </w:rPr>
          <w:t>edit</w:t>
        </w:r>
        <w:proofErr w:type="spellEnd"/>
        <w:r w:rsidR="00D316A0" w:rsidRPr="00D316A0">
          <w:rPr>
            <w:rStyle w:val="a4"/>
            <w:lang w:val="uk-UA"/>
          </w:rPr>
          <w:t xml:space="preserve"> </w:t>
        </w:r>
      </w:hyperlink>
      <w:r w:rsidR="00D316A0" w:rsidRPr="00D316A0">
        <w:rPr>
          <w:color w:val="000000"/>
          <w:lang w:val="uk-UA" w:eastAsia="uk-UA" w:bidi="uk-UA"/>
        </w:rPr>
        <w:t>роботи (</w:t>
      </w:r>
      <w:r w:rsidR="00D316A0" w:rsidRPr="00D316A0">
        <w:rPr>
          <w:rStyle w:val="21"/>
          <w:rFonts w:eastAsiaTheme="minorHAnsi"/>
        </w:rPr>
        <w:t>не більше двох</w:t>
      </w:r>
      <w:r w:rsidR="00D316A0" w:rsidRPr="00D316A0">
        <w:rPr>
          <w:color w:val="000000"/>
          <w:lang w:val="uk-UA" w:eastAsia="uk-UA" w:bidi="uk-UA"/>
        </w:rPr>
        <w:t>)</w:t>
      </w:r>
      <w:r w:rsidR="00D316A0">
        <w:rPr>
          <w:color w:val="000000"/>
          <w:lang w:val="uk-UA" w:eastAsia="uk-UA" w:bidi="uk-UA"/>
        </w:rPr>
        <w:t xml:space="preserve"> переможців ІІ етапу.</w:t>
      </w:r>
    </w:p>
    <w:p w:rsidR="00595031" w:rsidRDefault="00595031" w:rsidP="00595031">
      <w:pPr>
        <w:widowControl w:val="0"/>
        <w:numPr>
          <w:ilvl w:val="0"/>
          <w:numId w:val="1"/>
        </w:numPr>
        <w:tabs>
          <w:tab w:val="left" w:pos="1057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59503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нак</w:t>
      </w:r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азу покласти на завідувача методичним кабінетом Тетяну </w:t>
      </w:r>
      <w:proofErr w:type="spellStart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Мартюшину</w:t>
      </w:r>
      <w:proofErr w:type="spellEnd"/>
      <w:r w:rsidR="00DA6F4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.</w:t>
      </w:r>
    </w:p>
    <w:p w:rsidR="00D316A0" w:rsidRDefault="00D316A0" w:rsidP="00D316A0">
      <w:pPr>
        <w:widowControl w:val="0"/>
        <w:tabs>
          <w:tab w:val="left" w:pos="105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</w:p>
    <w:p w:rsidR="00D316A0" w:rsidRDefault="00D316A0" w:rsidP="00D316A0">
      <w:pPr>
        <w:widowControl w:val="0"/>
        <w:tabs>
          <w:tab w:val="left" w:pos="105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</w:p>
    <w:p w:rsidR="00D316A0" w:rsidRDefault="00D316A0" w:rsidP="00D316A0">
      <w:pPr>
        <w:widowControl w:val="0"/>
        <w:tabs>
          <w:tab w:val="left" w:pos="105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</w:p>
    <w:p w:rsidR="00D316A0" w:rsidRPr="00595031" w:rsidRDefault="00D316A0" w:rsidP="00D316A0">
      <w:pPr>
        <w:widowControl w:val="0"/>
        <w:tabs>
          <w:tab w:val="left" w:pos="1057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sectPr w:rsidR="00D316A0" w:rsidRPr="00595031" w:rsidSect="00595031">
          <w:pgSz w:w="11900" w:h="16840"/>
          <w:pgMar w:top="675" w:right="822" w:bottom="2268" w:left="1383" w:header="0" w:footer="6" w:gutter="0"/>
          <w:cols w:space="720"/>
          <w:noEndnote/>
          <w:docGrid w:linePitch="360"/>
        </w:sectPr>
      </w:pP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>Директор</w:t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</w: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ab/>
        <w:t xml:space="preserve">                 Валентина  ІЛЬЮЩЕНКОВА</w:t>
      </w:r>
    </w:p>
    <w:p w:rsidR="00D316A0" w:rsidRDefault="008D7508" w:rsidP="00DA6F43">
      <w:pPr>
        <w:widowControl w:val="0"/>
        <w:tabs>
          <w:tab w:val="left" w:pos="1209"/>
        </w:tabs>
        <w:spacing w:after="0" w:line="36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lastRenderedPageBreak/>
        <w:t xml:space="preserve">  </w:t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 w:rsidR="00D316A0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</w:p>
    <w:p w:rsidR="00D316A0" w:rsidRDefault="00D316A0" w:rsidP="00DA6F43">
      <w:pPr>
        <w:widowControl w:val="0"/>
        <w:tabs>
          <w:tab w:val="left" w:pos="1209"/>
        </w:tabs>
        <w:spacing w:after="0" w:line="36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</w:p>
    <w:p w:rsidR="00D316A0" w:rsidRDefault="00D316A0" w:rsidP="00DA6F43">
      <w:pPr>
        <w:widowControl w:val="0"/>
        <w:tabs>
          <w:tab w:val="left" w:pos="1209"/>
        </w:tabs>
        <w:spacing w:after="0" w:line="36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  <w:t>Додаток  до наказу</w:t>
      </w:r>
    </w:p>
    <w:p w:rsidR="00D316A0" w:rsidRDefault="00F278B5" w:rsidP="00DA6F43">
      <w:pPr>
        <w:widowControl w:val="0"/>
        <w:tabs>
          <w:tab w:val="left" w:pos="1209"/>
        </w:tabs>
        <w:spacing w:after="0" w:line="36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ab/>
        <w:t>Від 03.11.2020р.№ 133</w:t>
      </w:r>
    </w:p>
    <w:p w:rsidR="00D316A0" w:rsidRDefault="00D316A0" w:rsidP="00DA6F43">
      <w:pPr>
        <w:widowControl w:val="0"/>
        <w:tabs>
          <w:tab w:val="left" w:pos="1209"/>
        </w:tabs>
        <w:spacing w:after="0" w:line="36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</w:p>
    <w:p w:rsidR="00D316A0" w:rsidRPr="00D316A0" w:rsidRDefault="00D316A0" w:rsidP="00D316A0">
      <w:pPr>
        <w:widowControl w:val="0"/>
        <w:tabs>
          <w:tab w:val="left" w:pos="1209"/>
        </w:tabs>
        <w:spacing w:after="0" w:line="36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</w:pP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>Склад журі</w:t>
      </w:r>
    </w:p>
    <w:p w:rsidR="00D316A0" w:rsidRDefault="00D316A0" w:rsidP="00D316A0">
      <w:pPr>
        <w:widowControl w:val="0"/>
        <w:tabs>
          <w:tab w:val="left" w:pos="1209"/>
        </w:tabs>
        <w:spacing w:after="0" w:line="368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</w:pPr>
      <w:r w:rsidRPr="00D316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>ІІ</w:t>
      </w:r>
      <w:r w:rsidRPr="008D75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 w:bidi="uk-UA"/>
        </w:rPr>
        <w:t xml:space="preserve"> етапу ХІ Міжнародного мовно-літературного конкурсу учнівської та студентської молоді імені Тараса Шевченка</w:t>
      </w:r>
      <w:r w:rsidRPr="00D316A0"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 </w:t>
      </w:r>
    </w:p>
    <w:p w:rsidR="00D316A0" w:rsidRDefault="00D316A0" w:rsidP="00D316A0">
      <w:pPr>
        <w:widowControl w:val="0"/>
        <w:tabs>
          <w:tab w:val="left" w:pos="1209"/>
        </w:tabs>
        <w:spacing w:after="0" w:line="368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</w:pPr>
    </w:p>
    <w:p w:rsidR="00D316A0" w:rsidRDefault="00D316A0" w:rsidP="00D316A0">
      <w:pPr>
        <w:widowControl w:val="0"/>
        <w:tabs>
          <w:tab w:val="left" w:pos="1209"/>
        </w:tabs>
        <w:spacing w:after="0" w:line="368" w:lineRule="exact"/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Тетяна МАРТЮШИНА – </w:t>
      </w:r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завідувач методичним кабінетом КУ «ОРЦОЗО»</w:t>
      </w:r>
    </w:p>
    <w:p w:rsidR="00D316A0" w:rsidRPr="00F278B5" w:rsidRDefault="00D316A0" w:rsidP="00D316A0">
      <w:pPr>
        <w:widowControl w:val="0"/>
        <w:tabs>
          <w:tab w:val="left" w:pos="1209"/>
        </w:tabs>
        <w:spacing w:after="0" w:line="368" w:lineRule="exact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Віта СИМОНЕНКО        </w:t>
      </w:r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- методист   КУ «ОРЦОЗО»</w:t>
      </w:r>
    </w:p>
    <w:p w:rsidR="00D316A0" w:rsidRDefault="00D316A0" w:rsidP="00D316A0">
      <w:pPr>
        <w:widowControl w:val="0"/>
        <w:tabs>
          <w:tab w:val="left" w:pos="1209"/>
        </w:tabs>
        <w:spacing w:after="0" w:line="368" w:lineRule="exact"/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Наталія БУГАЙОВА      </w:t>
      </w:r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-  учитель української мови </w:t>
      </w:r>
      <w:proofErr w:type="spellStart"/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Новопразького</w:t>
      </w:r>
      <w:proofErr w:type="spellEnd"/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НВК</w:t>
      </w:r>
    </w:p>
    <w:p w:rsidR="0058762F" w:rsidRPr="0058762F" w:rsidRDefault="00D316A0" w:rsidP="00D316A0">
      <w:pPr>
        <w:widowControl w:val="0"/>
        <w:tabs>
          <w:tab w:val="left" w:pos="1209"/>
        </w:tabs>
        <w:spacing w:after="0" w:line="368" w:lineRule="exact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>Наталія НІКУЛІНА</w:t>
      </w:r>
      <w:r w:rsidRPr="00D316A0"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      </w:t>
      </w:r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- учитель української мови</w:t>
      </w:r>
      <w:r w:rsidR="0058762F"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</w:t>
      </w:r>
      <w:proofErr w:type="spellStart"/>
      <w:r w:rsidR="0058762F"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Косівського</w:t>
      </w:r>
      <w:proofErr w:type="spellEnd"/>
      <w:r w:rsidR="0058762F"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НВО</w:t>
      </w:r>
    </w:p>
    <w:p w:rsidR="00D316A0" w:rsidRPr="008D7508" w:rsidRDefault="0058762F" w:rsidP="00D316A0">
      <w:pPr>
        <w:widowControl w:val="0"/>
        <w:tabs>
          <w:tab w:val="left" w:pos="1209"/>
        </w:tabs>
        <w:spacing w:after="0" w:line="368" w:lineRule="exact"/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sectPr w:rsidR="00D316A0" w:rsidRPr="008D7508" w:rsidSect="008D7508">
          <w:headerReference w:type="even" r:id="rId13"/>
          <w:pgSz w:w="11900" w:h="16840"/>
          <w:pgMar w:top="312" w:right="754" w:bottom="227" w:left="1383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Оксана ТИЩЕНКО        </w:t>
      </w:r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- учитель української мови </w:t>
      </w:r>
      <w:proofErr w:type="spellStart"/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Червонокам</w:t>
      </w:r>
      <w:proofErr w:type="spellEnd"/>
      <w:r w:rsidRPr="0058762F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’</w:t>
      </w:r>
      <w:proofErr w:type="spellStart"/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>янського</w:t>
      </w:r>
      <w:proofErr w:type="spellEnd"/>
      <w:r w:rsidRPr="0058762F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 НВО</w:t>
      </w:r>
      <w:r w:rsidR="00F278B5">
        <w:rPr>
          <w:rFonts w:ascii="Times New Roman" w:eastAsia="Times New Roman" w:hAnsi="Times New Roman" w:cs="Times New Roman"/>
          <w:b/>
          <w:sz w:val="26"/>
          <w:szCs w:val="26"/>
          <w:lang w:val="uk-UA" w:eastAsia="uk-UA" w:bidi="uk-UA"/>
        </w:rPr>
        <w:t xml:space="preserve">          </w:t>
      </w:r>
      <w:bookmarkStart w:id="1" w:name="_GoBack"/>
      <w:bookmarkEnd w:id="1"/>
    </w:p>
    <w:p w:rsidR="008D7508" w:rsidRPr="00D316A0" w:rsidRDefault="008D7508">
      <w:pPr>
        <w:rPr>
          <w:lang w:val="uk-UA"/>
        </w:rPr>
      </w:pPr>
    </w:p>
    <w:sectPr w:rsidR="008D7508" w:rsidRPr="00D3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40" w:rsidRDefault="00443640">
      <w:pPr>
        <w:spacing w:after="0" w:line="240" w:lineRule="auto"/>
      </w:pPr>
      <w:r>
        <w:separator/>
      </w:r>
    </w:p>
  </w:endnote>
  <w:endnote w:type="continuationSeparator" w:id="0">
    <w:p w:rsidR="00443640" w:rsidRDefault="0044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40" w:rsidRDefault="00443640">
      <w:pPr>
        <w:spacing w:after="0" w:line="240" w:lineRule="auto"/>
      </w:pPr>
      <w:r>
        <w:separator/>
      </w:r>
    </w:p>
  </w:footnote>
  <w:footnote w:type="continuationSeparator" w:id="0">
    <w:p w:rsidR="00443640" w:rsidRDefault="0044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08" w:rsidRDefault="0059503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020A72" wp14:editId="79578D0E">
              <wp:simplePos x="0" y="0"/>
              <wp:positionH relativeFrom="page">
                <wp:posOffset>4083685</wp:posOffset>
              </wp:positionH>
              <wp:positionV relativeFrom="page">
                <wp:posOffset>221615</wp:posOffset>
              </wp:positionV>
              <wp:extent cx="89535" cy="204470"/>
              <wp:effectExtent l="0" t="2540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508" w:rsidRDefault="008D7508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HAnsi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1.55pt;margin-top:17.4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tIwwIAAKs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" filled="f" stroked="f">
              <v:textbox style="mso-fit-shape-to-text:t" inset="0,0,0,0">
                <w:txbxContent>
                  <w:p w:rsidR="008D7508" w:rsidRDefault="008D7508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HAnsi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D8"/>
    <w:multiLevelType w:val="multilevel"/>
    <w:tmpl w:val="041CE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92A37"/>
    <w:multiLevelType w:val="multilevel"/>
    <w:tmpl w:val="5296C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5"/>
    <w:rsid w:val="00006A4F"/>
    <w:rsid w:val="00313468"/>
    <w:rsid w:val="00443640"/>
    <w:rsid w:val="0058762F"/>
    <w:rsid w:val="00595031"/>
    <w:rsid w:val="00656E25"/>
    <w:rsid w:val="008D7508"/>
    <w:rsid w:val="00D316A0"/>
    <w:rsid w:val="00DA6F43"/>
    <w:rsid w:val="00F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8D7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9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031"/>
    <w:pPr>
      <w:widowControl w:val="0"/>
      <w:shd w:val="clear" w:color="auto" w:fill="FFFFFF"/>
      <w:spacing w:before="300" w:after="300" w:line="36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A6F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6F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316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1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316A0"/>
    <w:pPr>
      <w:widowControl w:val="0"/>
      <w:shd w:val="clear" w:color="auto" w:fill="FFFFFF"/>
      <w:spacing w:before="1080" w:after="300" w:line="36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D316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8D7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9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031"/>
    <w:pPr>
      <w:widowControl w:val="0"/>
      <w:shd w:val="clear" w:color="auto" w:fill="FFFFFF"/>
      <w:spacing w:before="300" w:after="300" w:line="36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A6F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6F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316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1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316A0"/>
    <w:pPr>
      <w:widowControl w:val="0"/>
      <w:shd w:val="clear" w:color="auto" w:fill="FFFFFF"/>
      <w:spacing w:before="1080" w:after="300" w:line="36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D31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O_zjqDoYCg2QXCsC3-uolWYTkzfDZ48IY61jn_Y47j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googleCom/forms/d/1O%20ziqDoYCg2QXCsC3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6@olex.kr-admin.gov.ua" TargetMode="Externa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1</cp:lastModifiedBy>
  <cp:revision>4</cp:revision>
  <dcterms:created xsi:type="dcterms:W3CDTF">2020-11-02T16:04:00Z</dcterms:created>
  <dcterms:modified xsi:type="dcterms:W3CDTF">2020-11-05T12:55:00Z</dcterms:modified>
</cp:coreProperties>
</file>