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25" w:rsidRPr="00872ABE" w:rsidRDefault="00A67C25" w:rsidP="00A67C25">
      <w:pPr>
        <w:pStyle w:val="1"/>
        <w:jc w:val="left"/>
        <w:rPr>
          <w:sz w:val="28"/>
          <w:szCs w:val="28"/>
        </w:rPr>
      </w:pPr>
      <w:r w:rsidRPr="00872ABE">
        <w:rPr>
          <w:sz w:val="28"/>
          <w:szCs w:val="28"/>
          <w:lang w:val="en-US"/>
        </w:rPr>
        <w:t xml:space="preserve">                                                               </w:t>
      </w:r>
      <w:r w:rsidRPr="00872ABE">
        <w:rPr>
          <w:noProof/>
          <w:sz w:val="28"/>
          <w:szCs w:val="28"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25" w:rsidRPr="00872ABE" w:rsidRDefault="00A67C25" w:rsidP="00A67C25">
      <w:pPr>
        <w:rPr>
          <w:rFonts w:ascii="Times New Roman" w:hAnsi="Times New Roman" w:cs="Times New Roman"/>
          <w:sz w:val="28"/>
          <w:szCs w:val="28"/>
        </w:rPr>
      </w:pPr>
    </w:p>
    <w:p w:rsidR="00A67C25" w:rsidRPr="00872ABE" w:rsidRDefault="00A67C25" w:rsidP="00A6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B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67C25" w:rsidRPr="00872ABE" w:rsidRDefault="00A67C25" w:rsidP="00A6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BE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A67C25" w:rsidRPr="00872ABE" w:rsidRDefault="00A67C25" w:rsidP="00A6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BE">
        <w:rPr>
          <w:rFonts w:ascii="Times New Roman" w:hAnsi="Times New Roman" w:cs="Times New Roman"/>
          <w:b/>
          <w:sz w:val="28"/>
          <w:szCs w:val="28"/>
        </w:rPr>
        <w:t>ОЛЕКСАНДРІЙСЬКОЇ РАЙОННОЇ ДЕРЖАВНОЇ АДМІНІСТРАЦІЇ</w:t>
      </w:r>
    </w:p>
    <w:p w:rsidR="00A67C25" w:rsidRDefault="00A67C25" w:rsidP="00A67C2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C25" w:rsidRPr="00872ABE" w:rsidRDefault="00A67C25" w:rsidP="00A67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ABE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A67C25" w:rsidRDefault="00A67C25" w:rsidP="00A67C2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67C25" w:rsidRPr="000A57A6" w:rsidRDefault="00A67C25" w:rsidP="00A67C2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="000A57A6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="000A5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7A6" w:rsidRPr="000A57A6">
        <w:rPr>
          <w:rFonts w:ascii="Times New Roman" w:hAnsi="Times New Roman" w:cs="Times New Roman"/>
          <w:bCs/>
          <w:sz w:val="28"/>
          <w:szCs w:val="28"/>
        </w:rPr>
        <w:t>16</w:t>
      </w:r>
      <w:r w:rsidR="000A57A6">
        <w:rPr>
          <w:rFonts w:ascii="Times New Roman" w:hAnsi="Times New Roman" w:cs="Times New Roman"/>
          <w:bCs/>
          <w:sz w:val="28"/>
          <w:szCs w:val="28"/>
          <w:lang w:val="uk-UA"/>
        </w:rPr>
        <w:t>.10.</w:t>
      </w:r>
      <w:r w:rsidRPr="00872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72ABE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A57A6" w:rsidRPr="000A57A6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72ABE">
        <w:rPr>
          <w:rFonts w:ascii="Times New Roman" w:hAnsi="Times New Roman" w:cs="Times New Roman"/>
          <w:bCs/>
          <w:sz w:val="28"/>
          <w:szCs w:val="28"/>
        </w:rPr>
        <w:t>року</w:t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0A57A6">
        <w:rPr>
          <w:rFonts w:ascii="Times New Roman" w:hAnsi="Times New Roman" w:cs="Times New Roman"/>
          <w:bCs/>
          <w:sz w:val="28"/>
          <w:szCs w:val="28"/>
          <w:lang w:val="uk-UA"/>
        </w:rPr>
        <w:t>352</w:t>
      </w:r>
    </w:p>
    <w:p w:rsidR="00A67C25" w:rsidRPr="00872ABE" w:rsidRDefault="00A67C25" w:rsidP="00A67C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C25" w:rsidRPr="00872ABE" w:rsidRDefault="00A67C25" w:rsidP="00A67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72ABE">
        <w:rPr>
          <w:rFonts w:ascii="Times New Roman" w:hAnsi="Times New Roman" w:cs="Times New Roman"/>
          <w:sz w:val="28"/>
          <w:szCs w:val="28"/>
        </w:rPr>
        <w:t>Олександрія</w:t>
      </w:r>
      <w:proofErr w:type="spellEnd"/>
    </w:p>
    <w:p w:rsidR="00A67C25" w:rsidRPr="00872ABE" w:rsidRDefault="00A67C25" w:rsidP="00A67C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C25" w:rsidRPr="00A67C25" w:rsidRDefault="00A67C25" w:rsidP="00A67C25">
      <w:pPr>
        <w:jc w:val="both"/>
        <w:rPr>
          <w:rFonts w:ascii="Times New Roman" w:hAnsi="Times New Roman" w:cs="Times New Roman"/>
          <w:sz w:val="28"/>
          <w:szCs w:val="28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І-ІІ етапів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A67C25" w:rsidRPr="00872ABE" w:rsidRDefault="00A67C25" w:rsidP="00A67C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мовно-літературного </w:t>
      </w:r>
    </w:p>
    <w:p w:rsidR="00A67C25" w:rsidRPr="00872ABE" w:rsidRDefault="00A67C25" w:rsidP="00A67C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>конкурсу учнівської та студентської молоді</w:t>
      </w:r>
    </w:p>
    <w:p w:rsidR="00A67C25" w:rsidRPr="00872ABE" w:rsidRDefault="00A67C25" w:rsidP="00A67C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>імені Тараса Шевченка</w:t>
      </w:r>
    </w:p>
    <w:p w:rsidR="00A67C25" w:rsidRPr="00872ABE" w:rsidRDefault="00A67C25" w:rsidP="00A67C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201</w:t>
      </w:r>
      <w:r w:rsidRPr="00B5704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Pr="00B570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7C4F74" w:rsidRPr="00A67C25" w:rsidRDefault="007C4F74" w:rsidP="007C4F74">
      <w:pPr>
        <w:pStyle w:val="Default"/>
        <w:rPr>
          <w:lang w:val="uk-UA"/>
        </w:rPr>
      </w:pPr>
    </w:p>
    <w:p w:rsidR="007C4F74" w:rsidRPr="00B57042" w:rsidRDefault="007C4F74" w:rsidP="0051292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B57042">
        <w:rPr>
          <w:sz w:val="28"/>
          <w:szCs w:val="28"/>
          <w:lang w:val="uk-UA"/>
        </w:rPr>
        <w:t>На виконання</w:t>
      </w:r>
      <w:r w:rsidR="00B57042">
        <w:rPr>
          <w:sz w:val="28"/>
          <w:szCs w:val="28"/>
          <w:lang w:val="uk-UA"/>
        </w:rPr>
        <w:t xml:space="preserve"> наказу директора департаменту освіти </w:t>
      </w:r>
      <w:r w:rsidR="00F412C8">
        <w:rPr>
          <w:sz w:val="28"/>
          <w:szCs w:val="28"/>
          <w:lang w:val="uk-UA"/>
        </w:rPr>
        <w:t xml:space="preserve">від 12 листопада 2015 року № 402 «Про проведення І-ІІІ етапів </w:t>
      </w:r>
      <w:r w:rsidR="00F412C8">
        <w:rPr>
          <w:sz w:val="28"/>
          <w:szCs w:val="28"/>
          <w:lang w:val="en-US"/>
        </w:rPr>
        <w:t>VI</w:t>
      </w:r>
      <w:r w:rsidR="00F412C8" w:rsidRPr="00F412C8">
        <w:rPr>
          <w:sz w:val="28"/>
          <w:szCs w:val="28"/>
          <w:lang w:val="uk-UA"/>
        </w:rPr>
        <w:t xml:space="preserve">  </w:t>
      </w:r>
      <w:r w:rsidR="00F412C8">
        <w:rPr>
          <w:sz w:val="28"/>
          <w:szCs w:val="28"/>
          <w:lang w:val="uk-UA"/>
        </w:rPr>
        <w:t>Міжнародного мовно-літературного конкурсу учнівської та студентської молоді імені Тараса Шевченка»</w:t>
      </w:r>
      <w:r w:rsidRPr="00B57042">
        <w:rPr>
          <w:sz w:val="28"/>
          <w:szCs w:val="28"/>
          <w:lang w:val="uk-UA"/>
        </w:rPr>
        <w:t xml:space="preserve"> Указу Президента України від 30 вересня 2010 року № 928 «Про Міжнародний мовно-літературний конкурс учнівської та студентської молоді імені Тараса Шевченка», з метою виявлення майбутньої плеяди літературних митців, підвищення рівня мовної освіти </w:t>
      </w:r>
    </w:p>
    <w:p w:rsidR="007C4F74" w:rsidRDefault="007C4F74" w:rsidP="0051292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НАКАЗУЮ: </w:t>
      </w:r>
    </w:p>
    <w:p w:rsidR="007C4F74" w:rsidRDefault="007C4F74" w:rsidP="00512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у 2015/2016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VІ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літературний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Тараса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512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З</w:t>
      </w:r>
      <w:r w:rsidR="00827698">
        <w:rPr>
          <w:sz w:val="28"/>
          <w:szCs w:val="28"/>
        </w:rPr>
        <w:t>атвердити</w:t>
      </w:r>
      <w:proofErr w:type="spellEnd"/>
      <w:r w:rsidR="00827698">
        <w:rPr>
          <w:sz w:val="28"/>
          <w:szCs w:val="28"/>
        </w:rPr>
        <w:t xml:space="preserve"> </w:t>
      </w:r>
      <w:proofErr w:type="spellStart"/>
      <w:r w:rsidR="00827698">
        <w:rPr>
          <w:sz w:val="28"/>
          <w:szCs w:val="28"/>
        </w:rPr>
        <w:t>умови</w:t>
      </w:r>
      <w:proofErr w:type="spellEnd"/>
      <w:r w:rsidR="00827698">
        <w:rPr>
          <w:sz w:val="28"/>
          <w:szCs w:val="28"/>
        </w:rPr>
        <w:t xml:space="preserve"> </w:t>
      </w:r>
      <w:proofErr w:type="spellStart"/>
      <w:r w:rsidR="00827698">
        <w:rPr>
          <w:sz w:val="28"/>
          <w:szCs w:val="28"/>
        </w:rPr>
        <w:t>проведення</w:t>
      </w:r>
      <w:proofErr w:type="spellEnd"/>
      <w:r w:rsidR="00827698">
        <w:rPr>
          <w:sz w:val="28"/>
          <w:szCs w:val="28"/>
        </w:rPr>
        <w:t xml:space="preserve"> І-ІІ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 VІ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літературного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Тараса </w:t>
      </w:r>
      <w:proofErr w:type="spellStart"/>
      <w:r>
        <w:rPr>
          <w:sz w:val="28"/>
          <w:szCs w:val="28"/>
        </w:rPr>
        <w:t>Шевч</w:t>
      </w:r>
      <w:r w:rsidR="00827698">
        <w:rPr>
          <w:sz w:val="28"/>
          <w:szCs w:val="28"/>
        </w:rPr>
        <w:t>енка</w:t>
      </w:r>
      <w:proofErr w:type="spellEnd"/>
      <w:r w:rsidR="00827698">
        <w:rPr>
          <w:sz w:val="28"/>
          <w:szCs w:val="28"/>
        </w:rPr>
        <w:t xml:space="preserve"> (</w:t>
      </w:r>
      <w:proofErr w:type="spellStart"/>
      <w:r w:rsidR="00827698">
        <w:rPr>
          <w:sz w:val="28"/>
          <w:szCs w:val="28"/>
        </w:rPr>
        <w:t>додаток</w:t>
      </w:r>
      <w:proofErr w:type="spellEnd"/>
      <w:r w:rsidR="00827698">
        <w:rPr>
          <w:sz w:val="28"/>
          <w:szCs w:val="28"/>
        </w:rPr>
        <w:t xml:space="preserve"> 1), склад </w:t>
      </w:r>
      <w:proofErr w:type="spellStart"/>
      <w:r w:rsidR="00827698">
        <w:rPr>
          <w:sz w:val="28"/>
          <w:szCs w:val="28"/>
        </w:rPr>
        <w:t>журі</w:t>
      </w:r>
      <w:proofErr w:type="spellEnd"/>
      <w:r w:rsidR="00827698">
        <w:rPr>
          <w:sz w:val="28"/>
          <w:szCs w:val="28"/>
        </w:rPr>
        <w:t xml:space="preserve"> ІІ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2). </w:t>
      </w:r>
    </w:p>
    <w:p w:rsidR="00990002" w:rsidRDefault="007C4F74" w:rsidP="0051292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="009A07BB">
        <w:rPr>
          <w:sz w:val="28"/>
          <w:szCs w:val="28"/>
          <w:lang w:val="uk-UA"/>
        </w:rPr>
        <w:t>Директорам загальноосвітніх навчальних закладі</w:t>
      </w:r>
      <w:proofErr w:type="gramStart"/>
      <w:r w:rsidR="009A07BB"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</w:rPr>
        <w:t>:</w:t>
      </w:r>
    </w:p>
    <w:p w:rsidR="00094EC6" w:rsidRDefault="00094EC6" w:rsidP="0051292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організацію та проведення І етапу конкурсу та участь переможців у ІІ етапі, відповідно до затверджених умов (додаток 1);</w:t>
      </w:r>
    </w:p>
    <w:p w:rsidR="00094EC6" w:rsidRDefault="006C7746" w:rsidP="0051292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Методичному кабінету відділу освіти</w:t>
      </w:r>
      <w:r w:rsidR="008040F4">
        <w:rPr>
          <w:sz w:val="28"/>
          <w:szCs w:val="28"/>
          <w:lang w:val="uk-UA"/>
        </w:rPr>
        <w:t xml:space="preserve"> (</w:t>
      </w:r>
      <w:proofErr w:type="spellStart"/>
      <w:r w:rsidR="008040F4">
        <w:rPr>
          <w:sz w:val="28"/>
          <w:szCs w:val="28"/>
          <w:lang w:val="uk-UA"/>
        </w:rPr>
        <w:t>Мартюшина</w:t>
      </w:r>
      <w:proofErr w:type="spellEnd"/>
      <w:r w:rsidR="008040F4">
        <w:rPr>
          <w:sz w:val="28"/>
          <w:szCs w:val="28"/>
          <w:lang w:val="uk-UA"/>
        </w:rPr>
        <w:t xml:space="preserve"> Т.Г.):</w:t>
      </w:r>
    </w:p>
    <w:p w:rsidR="00F559F7" w:rsidRPr="00F559F7" w:rsidRDefault="00AE4712" w:rsidP="00F559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F559F7">
        <w:rPr>
          <w:rFonts w:ascii="Times New Roman" w:hAnsi="Times New Roman" w:cs="Times New Roman"/>
          <w:sz w:val="28"/>
          <w:szCs w:val="28"/>
          <w:lang w:val="uk-UA"/>
        </w:rPr>
        <w:t>здійснити організаційно-методичне забезпечення проведення ІІ етапу конкурсу</w:t>
      </w:r>
      <w:r w:rsidR="007551CF" w:rsidRPr="00F559F7">
        <w:rPr>
          <w:rFonts w:ascii="Times New Roman" w:hAnsi="Times New Roman" w:cs="Times New Roman"/>
          <w:sz w:val="28"/>
          <w:szCs w:val="28"/>
          <w:lang w:val="uk-UA"/>
        </w:rPr>
        <w:t xml:space="preserve"> 06 грудня 2015 року в приміщенні</w:t>
      </w:r>
      <w:r w:rsidR="00F559F7" w:rsidRPr="00F559F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Олександрійського аграрного технікуму Білоцерківського державного аграрного університету .</w:t>
      </w:r>
    </w:p>
    <w:p w:rsidR="00AE4712" w:rsidRDefault="007551CF" w:rsidP="0051292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4712">
        <w:rPr>
          <w:sz w:val="28"/>
          <w:szCs w:val="28"/>
          <w:lang w:val="uk-UA"/>
        </w:rPr>
        <w:t xml:space="preserve"> </w:t>
      </w:r>
      <w:r w:rsidR="00D23FE8">
        <w:rPr>
          <w:sz w:val="28"/>
          <w:szCs w:val="28"/>
          <w:lang w:val="uk-UA"/>
        </w:rPr>
        <w:t>та підбиття його підсумків відповідно до умов;</w:t>
      </w:r>
    </w:p>
    <w:p w:rsidR="00D23FE8" w:rsidRDefault="00D23FE8" w:rsidP="0051292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4D52BD">
        <w:rPr>
          <w:sz w:val="28"/>
          <w:szCs w:val="28"/>
          <w:lang w:val="uk-UA"/>
        </w:rPr>
        <w:t>до 24 грудня 2015 року надіслати на адресу комунального закладу «Кіровоградський обласний інститут післядипломної педагогічної освіти імені Василя Сухомлинського»</w:t>
      </w:r>
      <w:r w:rsidR="004464D2">
        <w:rPr>
          <w:sz w:val="28"/>
          <w:szCs w:val="28"/>
          <w:lang w:val="uk-UA"/>
        </w:rPr>
        <w:t xml:space="preserve"> роботи(не більше трьох) переможців ІІ етапу конкурсу на паперових носіях.</w:t>
      </w:r>
    </w:p>
    <w:p w:rsidR="0051292B" w:rsidRDefault="0051292B" w:rsidP="0051292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покласти на головного спеціаліста відділу освіти Михайленко С.Л.</w:t>
      </w:r>
    </w:p>
    <w:p w:rsidR="0051292B" w:rsidRDefault="0051292B" w:rsidP="0051292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1292B" w:rsidRDefault="0051292B" w:rsidP="0051292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                                          О.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</w:p>
    <w:p w:rsidR="00AE4712" w:rsidRPr="00D23FE8" w:rsidRDefault="00AE4712" w:rsidP="00AE4712">
      <w:pPr>
        <w:pStyle w:val="Default"/>
        <w:pageBreakBefore/>
        <w:rPr>
          <w:sz w:val="28"/>
          <w:szCs w:val="28"/>
          <w:lang w:val="uk-UA"/>
        </w:rPr>
      </w:pPr>
    </w:p>
    <w:p w:rsidR="00556A7B" w:rsidRDefault="00556A7B" w:rsidP="007C4F74">
      <w:pPr>
        <w:pStyle w:val="Default"/>
        <w:pageBreakBefore/>
        <w:rPr>
          <w:sz w:val="28"/>
          <w:szCs w:val="28"/>
          <w:lang w:val="uk-UA"/>
        </w:rPr>
      </w:pPr>
    </w:p>
    <w:p w:rsidR="007C4F74" w:rsidRDefault="00317DA8" w:rsidP="007C4F7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proofErr w:type="spellStart"/>
      <w:r w:rsidR="007C4F74">
        <w:rPr>
          <w:sz w:val="28"/>
          <w:szCs w:val="28"/>
        </w:rPr>
        <w:t>Додаток</w:t>
      </w:r>
      <w:proofErr w:type="spellEnd"/>
      <w:r w:rsidR="007C4F74">
        <w:rPr>
          <w:sz w:val="28"/>
          <w:szCs w:val="28"/>
        </w:rPr>
        <w:t xml:space="preserve"> 1 </w:t>
      </w:r>
    </w:p>
    <w:p w:rsidR="007C4F74" w:rsidRDefault="00F0796F" w:rsidP="00F0796F">
      <w:pPr>
        <w:pStyle w:val="Default"/>
        <w:ind w:left="566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proofErr w:type="gramStart"/>
      <w:r w:rsidR="00317DA8">
        <w:rPr>
          <w:sz w:val="28"/>
          <w:szCs w:val="28"/>
        </w:rPr>
        <w:t>до</w:t>
      </w:r>
      <w:proofErr w:type="gramEnd"/>
      <w:r w:rsidR="00317DA8">
        <w:rPr>
          <w:sz w:val="28"/>
          <w:szCs w:val="28"/>
        </w:rPr>
        <w:t xml:space="preserve"> наказу </w:t>
      </w:r>
      <w:r w:rsidR="00317DA8">
        <w:rPr>
          <w:sz w:val="28"/>
          <w:szCs w:val="28"/>
          <w:lang w:val="uk-UA"/>
        </w:rPr>
        <w:t xml:space="preserve">відділу освіти </w:t>
      </w:r>
      <w:r w:rsidR="00317D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317DA8">
        <w:rPr>
          <w:sz w:val="28"/>
          <w:szCs w:val="28"/>
          <w:lang w:val="uk-UA"/>
        </w:rPr>
        <w:t>рай</w:t>
      </w:r>
      <w:proofErr w:type="spellStart"/>
      <w:r w:rsidR="007C4F74">
        <w:rPr>
          <w:sz w:val="28"/>
          <w:szCs w:val="28"/>
        </w:rPr>
        <w:t>держадміністрації</w:t>
      </w:r>
      <w:proofErr w:type="spellEnd"/>
      <w:r w:rsidR="007C4F74">
        <w:rPr>
          <w:sz w:val="28"/>
          <w:szCs w:val="28"/>
        </w:rPr>
        <w:t xml:space="preserve"> </w:t>
      </w:r>
    </w:p>
    <w:p w:rsidR="007C4F74" w:rsidRDefault="00F0796F" w:rsidP="007C4F7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317DA8">
        <w:rPr>
          <w:sz w:val="28"/>
          <w:szCs w:val="28"/>
        </w:rPr>
        <w:t>1</w:t>
      </w:r>
      <w:r w:rsidR="00317DA8">
        <w:rPr>
          <w:sz w:val="28"/>
          <w:szCs w:val="28"/>
          <w:lang w:val="uk-UA"/>
        </w:rPr>
        <w:t xml:space="preserve">6 </w:t>
      </w:r>
      <w:r w:rsidR="00317DA8">
        <w:rPr>
          <w:sz w:val="28"/>
          <w:szCs w:val="28"/>
        </w:rPr>
        <w:t xml:space="preserve"> листопада 2015 № </w:t>
      </w:r>
      <w:r w:rsidR="00317DA8">
        <w:rPr>
          <w:sz w:val="28"/>
          <w:szCs w:val="28"/>
          <w:lang w:val="uk-UA"/>
        </w:rPr>
        <w:t>352</w:t>
      </w:r>
      <w:r w:rsidR="007C4F74">
        <w:rPr>
          <w:sz w:val="28"/>
          <w:szCs w:val="28"/>
        </w:rPr>
        <w:t xml:space="preserve"> </w:t>
      </w:r>
    </w:p>
    <w:p w:rsidR="007C4F74" w:rsidRDefault="007C4F74" w:rsidP="00556A7B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Умови</w:t>
      </w:r>
      <w:proofErr w:type="spellEnd"/>
    </w:p>
    <w:p w:rsidR="007C4F74" w:rsidRDefault="007C4F74" w:rsidP="00556A7B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bCs/>
          <w:sz w:val="28"/>
          <w:szCs w:val="28"/>
        </w:rPr>
        <w:t xml:space="preserve"> VІ </w:t>
      </w:r>
      <w:proofErr w:type="spellStart"/>
      <w:r>
        <w:rPr>
          <w:b/>
          <w:bCs/>
          <w:sz w:val="28"/>
          <w:szCs w:val="28"/>
        </w:rPr>
        <w:t>Міжнародного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мовно-літературного</w:t>
      </w:r>
      <w:proofErr w:type="spellEnd"/>
      <w:r>
        <w:rPr>
          <w:b/>
          <w:bCs/>
          <w:sz w:val="28"/>
          <w:szCs w:val="28"/>
        </w:rPr>
        <w:t xml:space="preserve"> конкурсу </w:t>
      </w:r>
      <w:proofErr w:type="spellStart"/>
      <w:r>
        <w:rPr>
          <w:b/>
          <w:bCs/>
          <w:sz w:val="28"/>
          <w:szCs w:val="28"/>
        </w:rPr>
        <w:t>учнівської</w:t>
      </w:r>
      <w:proofErr w:type="spellEnd"/>
    </w:p>
    <w:p w:rsidR="007C4F74" w:rsidRDefault="007C4F74" w:rsidP="00556A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 </w:t>
      </w:r>
      <w:proofErr w:type="spellStart"/>
      <w:r>
        <w:rPr>
          <w:b/>
          <w:bCs/>
          <w:sz w:val="28"/>
          <w:szCs w:val="28"/>
        </w:rPr>
        <w:t>студентської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молод</w:t>
      </w:r>
      <w:proofErr w:type="gramEnd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імені</w:t>
      </w:r>
      <w:proofErr w:type="spellEnd"/>
      <w:r>
        <w:rPr>
          <w:b/>
          <w:bCs/>
          <w:sz w:val="28"/>
          <w:szCs w:val="28"/>
        </w:rPr>
        <w:t xml:space="preserve"> Тараса </w:t>
      </w:r>
      <w:proofErr w:type="spellStart"/>
      <w:r>
        <w:rPr>
          <w:b/>
          <w:bCs/>
          <w:sz w:val="28"/>
          <w:szCs w:val="28"/>
        </w:rPr>
        <w:t>Шевченка</w:t>
      </w:r>
      <w:proofErr w:type="spellEnd"/>
    </w:p>
    <w:p w:rsidR="007C4F74" w:rsidRDefault="007C4F74" w:rsidP="00556A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2015/2016 </w:t>
      </w:r>
      <w:proofErr w:type="spellStart"/>
      <w:r>
        <w:rPr>
          <w:b/>
          <w:bCs/>
          <w:sz w:val="28"/>
          <w:szCs w:val="28"/>
        </w:rPr>
        <w:t>навчальному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році</w:t>
      </w:r>
      <w:proofErr w:type="spellEnd"/>
    </w:p>
    <w:p w:rsidR="007C4F74" w:rsidRDefault="007C4F74" w:rsidP="00556A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proofErr w:type="spellStart"/>
      <w:r>
        <w:rPr>
          <w:b/>
          <w:bCs/>
          <w:sz w:val="28"/>
          <w:szCs w:val="28"/>
        </w:rPr>
        <w:t>Загальні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положення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C4F74" w:rsidRDefault="007C4F74" w:rsidP="00556A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мовно-літературний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Тараса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Конкурс) проводиться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Указом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2010 року № 928 «Про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мовно-літературний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Тараса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». </w:t>
      </w:r>
    </w:p>
    <w:p w:rsidR="007C4F74" w:rsidRDefault="007C4F74" w:rsidP="00556A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Конкурс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5-11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професійно-технічних</w:t>
      </w:r>
      <w:proofErr w:type="spellEnd"/>
      <w:r>
        <w:rPr>
          <w:sz w:val="28"/>
          <w:szCs w:val="28"/>
        </w:rPr>
        <w:t xml:space="preserve"> училищ,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556A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Базовими</w:t>
      </w:r>
      <w:proofErr w:type="spellEnd"/>
      <w:r>
        <w:rPr>
          <w:sz w:val="28"/>
          <w:szCs w:val="28"/>
        </w:rPr>
        <w:t xml:space="preserve"> предметами Конкурсу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меншин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556A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ІІ. Мета Конкурсу </w:t>
      </w:r>
    </w:p>
    <w:p w:rsidR="007C4F74" w:rsidRDefault="007C4F74" w:rsidP="00556A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Конкурсу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вшанування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народу Тараса Григоровича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плеяди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поваги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народу,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та за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межами. </w:t>
      </w:r>
    </w:p>
    <w:p w:rsidR="007C4F74" w:rsidRDefault="007C4F74" w:rsidP="00556A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proofErr w:type="spellStart"/>
      <w:r>
        <w:rPr>
          <w:b/>
          <w:bCs/>
          <w:sz w:val="28"/>
          <w:szCs w:val="28"/>
        </w:rPr>
        <w:t>Організація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bCs/>
          <w:sz w:val="28"/>
          <w:szCs w:val="28"/>
        </w:rPr>
        <w:t xml:space="preserve"> Конкурсу </w:t>
      </w:r>
    </w:p>
    <w:p w:rsidR="007C4F74" w:rsidRDefault="007C4F74" w:rsidP="00556A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</w:t>
      </w: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проводить </w:t>
      </w: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модернізації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.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залучаються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академія</w:t>
      </w:r>
      <w:proofErr w:type="spellEnd"/>
      <w:r>
        <w:rPr>
          <w:sz w:val="28"/>
          <w:szCs w:val="28"/>
        </w:rPr>
        <w:t xml:space="preserve"> наук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наук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оборони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закордонних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освітянських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діаспори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 xml:space="preserve">).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Конкурс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листопаді</w:t>
      </w:r>
      <w:proofErr w:type="spellEnd"/>
      <w:r>
        <w:rPr>
          <w:sz w:val="28"/>
          <w:szCs w:val="28"/>
        </w:rPr>
        <w:t xml:space="preserve"> 2015 року (дату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для 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Конкурс;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) – у </w:t>
      </w:r>
      <w:proofErr w:type="spellStart"/>
      <w:r>
        <w:rPr>
          <w:sz w:val="28"/>
          <w:szCs w:val="28"/>
        </w:rPr>
        <w:t>грудні</w:t>
      </w:r>
      <w:proofErr w:type="spellEnd"/>
      <w:r>
        <w:rPr>
          <w:sz w:val="28"/>
          <w:szCs w:val="28"/>
        </w:rPr>
        <w:t xml:space="preserve"> 2015 року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рад (дату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комунальний</w:t>
      </w:r>
      <w:proofErr w:type="spellEnd"/>
      <w:r>
        <w:rPr>
          <w:sz w:val="28"/>
          <w:szCs w:val="28"/>
        </w:rPr>
        <w:t xml:space="preserve"> заклад «</w:t>
      </w:r>
      <w:proofErr w:type="spellStart"/>
      <w:r>
        <w:rPr>
          <w:sz w:val="28"/>
          <w:szCs w:val="28"/>
        </w:rPr>
        <w:t>Кіровоградський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 xml:space="preserve">»;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заочний</w:t>
      </w:r>
      <w:proofErr w:type="spellEnd"/>
      <w:r>
        <w:rPr>
          <w:sz w:val="28"/>
          <w:szCs w:val="28"/>
        </w:rPr>
        <w:t xml:space="preserve">) – 9-10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2016 року – у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Кіровограді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Конкурс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: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у </w:t>
      </w:r>
      <w:proofErr w:type="spellStart"/>
      <w:r>
        <w:rPr>
          <w:sz w:val="28"/>
          <w:szCs w:val="28"/>
        </w:rPr>
        <w:t>грудні</w:t>
      </w:r>
      <w:proofErr w:type="spellEnd"/>
      <w:r>
        <w:rPr>
          <w:sz w:val="28"/>
          <w:szCs w:val="28"/>
        </w:rPr>
        <w:t xml:space="preserve"> 2015 року (дату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для 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комунальний</w:t>
      </w:r>
      <w:proofErr w:type="spellEnd"/>
      <w:r>
        <w:rPr>
          <w:sz w:val="28"/>
          <w:szCs w:val="28"/>
        </w:rPr>
        <w:t xml:space="preserve"> заклад «</w:t>
      </w:r>
      <w:proofErr w:type="spellStart"/>
      <w:r>
        <w:rPr>
          <w:sz w:val="28"/>
          <w:szCs w:val="28"/>
        </w:rPr>
        <w:t>Кіровоградський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 xml:space="preserve">»;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заочний</w:t>
      </w:r>
      <w:proofErr w:type="spellEnd"/>
      <w:r>
        <w:rPr>
          <w:sz w:val="28"/>
          <w:szCs w:val="28"/>
        </w:rPr>
        <w:t xml:space="preserve">) – 9-10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2016 року – у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Кіровограді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Конкурс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професійно-технічних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листопаді</w:t>
      </w:r>
      <w:proofErr w:type="spellEnd"/>
      <w:r>
        <w:rPr>
          <w:sz w:val="28"/>
          <w:szCs w:val="28"/>
        </w:rPr>
        <w:t xml:space="preserve"> 2015 року (дату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професійно-технічних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Конкурс;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заочний</w:t>
      </w:r>
      <w:proofErr w:type="spellEnd"/>
      <w:r>
        <w:rPr>
          <w:sz w:val="28"/>
          <w:szCs w:val="28"/>
        </w:rPr>
        <w:t xml:space="preserve">) – у </w:t>
      </w:r>
      <w:proofErr w:type="spellStart"/>
      <w:r>
        <w:rPr>
          <w:sz w:val="28"/>
          <w:szCs w:val="28"/>
        </w:rPr>
        <w:t>грудні</w:t>
      </w:r>
      <w:proofErr w:type="spellEnd"/>
      <w:r>
        <w:rPr>
          <w:sz w:val="28"/>
          <w:szCs w:val="28"/>
        </w:rPr>
        <w:t xml:space="preserve"> 2015 року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державного закладу «</w:t>
      </w:r>
      <w:proofErr w:type="spellStart"/>
      <w:r>
        <w:rPr>
          <w:sz w:val="28"/>
          <w:szCs w:val="28"/>
        </w:rPr>
        <w:t>Навчально-методичний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у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іровоградській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» (дату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);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заочний</w:t>
      </w:r>
      <w:proofErr w:type="spellEnd"/>
      <w:r>
        <w:rPr>
          <w:sz w:val="28"/>
          <w:szCs w:val="28"/>
        </w:rPr>
        <w:t xml:space="preserve">) – 9-10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2016 року – у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Кіровограді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Конкурс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у </w:t>
      </w:r>
      <w:proofErr w:type="spellStart"/>
      <w:r>
        <w:rPr>
          <w:sz w:val="28"/>
          <w:szCs w:val="28"/>
        </w:rPr>
        <w:t>грудні</w:t>
      </w:r>
      <w:proofErr w:type="spellEnd"/>
      <w:r>
        <w:rPr>
          <w:sz w:val="28"/>
          <w:szCs w:val="28"/>
        </w:rPr>
        <w:t xml:space="preserve"> 2015 року (дату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для 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Конкурс;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заочний</w:t>
      </w:r>
      <w:proofErr w:type="spellEnd"/>
      <w:r>
        <w:rPr>
          <w:sz w:val="28"/>
          <w:szCs w:val="28"/>
        </w:rPr>
        <w:t xml:space="preserve">) – 9-10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2016 року – у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Кіровограді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Фінальний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ІІІ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відбудеться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лютому 2016 року – у м. </w:t>
      </w:r>
      <w:proofErr w:type="spellStart"/>
      <w:r>
        <w:rPr>
          <w:sz w:val="28"/>
          <w:szCs w:val="28"/>
        </w:rPr>
        <w:t>Кіровограді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 xml:space="preserve">не </w:t>
      </w:r>
      <w:proofErr w:type="spellStart"/>
      <w:r>
        <w:rPr>
          <w:b/>
          <w:bCs/>
          <w:i/>
          <w:iCs/>
          <w:sz w:val="28"/>
          <w:szCs w:val="28"/>
        </w:rPr>
        <w:t>більше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(І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sz w:val="28"/>
          <w:szCs w:val="28"/>
        </w:rPr>
        <w:t>загальноосвітні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) конкурсу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поміткою</w:t>
      </w:r>
      <w:proofErr w:type="spellEnd"/>
      <w:r>
        <w:rPr>
          <w:sz w:val="28"/>
          <w:szCs w:val="28"/>
        </w:rPr>
        <w:t xml:space="preserve"> «VІ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мовно-літературний</w:t>
      </w:r>
      <w:proofErr w:type="spellEnd"/>
      <w:r>
        <w:rPr>
          <w:sz w:val="28"/>
          <w:szCs w:val="28"/>
        </w:rPr>
        <w:t xml:space="preserve">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Тараса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b/>
          <w:bCs/>
          <w:sz w:val="28"/>
          <w:szCs w:val="28"/>
        </w:rPr>
        <w:t>перевірені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ідписами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членів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журі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надсилаються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паперових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носіях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Комунальний</w:t>
      </w:r>
      <w:proofErr w:type="spellEnd"/>
      <w:r>
        <w:rPr>
          <w:sz w:val="28"/>
          <w:szCs w:val="28"/>
        </w:rPr>
        <w:t xml:space="preserve"> заклад «</w:t>
      </w:r>
      <w:proofErr w:type="spellStart"/>
      <w:r>
        <w:rPr>
          <w:sz w:val="28"/>
          <w:szCs w:val="28"/>
        </w:rPr>
        <w:t>Кіровоградський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 xml:space="preserve"> Перспективна, 39/63,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410, м. </w:t>
      </w:r>
      <w:proofErr w:type="spellStart"/>
      <w:r>
        <w:rPr>
          <w:sz w:val="28"/>
          <w:szCs w:val="28"/>
        </w:rPr>
        <w:t>Кіровоград</w:t>
      </w:r>
      <w:proofErr w:type="spellEnd"/>
      <w:r>
        <w:rPr>
          <w:sz w:val="28"/>
          <w:szCs w:val="28"/>
        </w:rPr>
        <w:t xml:space="preserve">, 25006.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супровідних</w:t>
      </w:r>
      <w:proofErr w:type="spellEnd"/>
      <w:r>
        <w:rPr>
          <w:sz w:val="28"/>
          <w:szCs w:val="28"/>
        </w:rPr>
        <w:t xml:space="preserve"> документах </w:t>
      </w:r>
      <w:proofErr w:type="spellStart"/>
      <w:r>
        <w:rPr>
          <w:sz w:val="28"/>
          <w:szCs w:val="28"/>
        </w:rPr>
        <w:t>зазначаються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, дата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адреса, телефон, </w:t>
      </w: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адреса, телефон,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(курс),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нагороди.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створюються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запрошуються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науково-педагогічні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proofErr w:type="spellStart"/>
      <w:r>
        <w:rPr>
          <w:b/>
          <w:bCs/>
          <w:sz w:val="28"/>
          <w:szCs w:val="28"/>
        </w:rPr>
        <w:t>Нагородження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переможці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Конкурсу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ідбиває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за результатами І-ІІІ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5-11-х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професійно-технічних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напрямків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).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Переможці</w:t>
      </w:r>
      <w:proofErr w:type="spellEnd"/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етапі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нагороджуються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дипломами.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9-11-х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переможці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іли</w:t>
      </w:r>
      <w:proofErr w:type="spellEnd"/>
      <w:r>
        <w:rPr>
          <w:sz w:val="28"/>
          <w:szCs w:val="28"/>
        </w:rPr>
        <w:t xml:space="preserve"> перше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отримують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IV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визначеної</w:t>
      </w:r>
      <w:proofErr w:type="spellEnd"/>
      <w:r>
        <w:rPr>
          <w:sz w:val="28"/>
          <w:szCs w:val="28"/>
        </w:rPr>
        <w:t xml:space="preserve"> рейтингом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науково-педагогічні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Конкурсу, </w:t>
      </w:r>
      <w:proofErr w:type="spellStart"/>
      <w:r>
        <w:rPr>
          <w:sz w:val="28"/>
          <w:szCs w:val="28"/>
        </w:rPr>
        <w:t>відзначаються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Урочиста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церемонія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іли</w:t>
      </w:r>
      <w:proofErr w:type="spellEnd"/>
      <w:r>
        <w:rPr>
          <w:sz w:val="28"/>
          <w:szCs w:val="28"/>
        </w:rPr>
        <w:t xml:space="preserve"> перше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оборони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закордонних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 xml:space="preserve"> наук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наук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proofErr w:type="spellStart"/>
      <w:r>
        <w:rPr>
          <w:b/>
          <w:bCs/>
          <w:sz w:val="28"/>
          <w:szCs w:val="28"/>
        </w:rPr>
        <w:t>Фінансування</w:t>
      </w:r>
      <w:proofErr w:type="spellEnd"/>
      <w:r>
        <w:rPr>
          <w:b/>
          <w:bCs/>
          <w:sz w:val="28"/>
          <w:szCs w:val="28"/>
        </w:rPr>
        <w:t xml:space="preserve"> Конкурсу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 Конкурсу,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фінального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органами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рад, </w:t>
      </w:r>
      <w:proofErr w:type="spellStart"/>
      <w:r>
        <w:rPr>
          <w:sz w:val="28"/>
          <w:szCs w:val="28"/>
        </w:rPr>
        <w:t>вищими</w:t>
      </w:r>
      <w:proofErr w:type="spellEnd"/>
      <w:r>
        <w:rPr>
          <w:sz w:val="28"/>
          <w:szCs w:val="28"/>
        </w:rPr>
        <w:t xml:space="preserve">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закладами,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заклад,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державного</w:t>
      </w:r>
      <w:proofErr w:type="gram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кошторисом</w:t>
      </w:r>
      <w:proofErr w:type="spellEnd"/>
      <w:r>
        <w:rPr>
          <w:sz w:val="28"/>
          <w:szCs w:val="28"/>
        </w:rPr>
        <w:t xml:space="preserve">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долучатися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фізичні</w:t>
      </w:r>
      <w:proofErr w:type="spellEnd"/>
      <w:r>
        <w:rPr>
          <w:sz w:val="28"/>
          <w:szCs w:val="28"/>
        </w:rPr>
        <w:t xml:space="preserve"> особи. </w:t>
      </w:r>
    </w:p>
    <w:p w:rsidR="007C4F74" w:rsidRDefault="007C4F74" w:rsidP="009750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VІ. Контроль за </w:t>
      </w:r>
      <w:proofErr w:type="spellStart"/>
      <w:r>
        <w:rPr>
          <w:b/>
          <w:bCs/>
          <w:sz w:val="28"/>
          <w:szCs w:val="28"/>
        </w:rPr>
        <w:t>проведенням</w:t>
      </w:r>
      <w:proofErr w:type="spellEnd"/>
      <w:r>
        <w:rPr>
          <w:b/>
          <w:bCs/>
          <w:sz w:val="28"/>
          <w:szCs w:val="28"/>
        </w:rPr>
        <w:t xml:space="preserve"> Конкурсу </w:t>
      </w:r>
      <w:proofErr w:type="spellStart"/>
      <w:r>
        <w:rPr>
          <w:b/>
          <w:bCs/>
          <w:sz w:val="28"/>
          <w:szCs w:val="28"/>
        </w:rPr>
        <w:t>здійснює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Міністерство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освіти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науки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7C4F74" w:rsidRPr="007551CF" w:rsidRDefault="00726900" w:rsidP="007C4F74">
      <w:pPr>
        <w:pStyle w:val="Default"/>
        <w:pageBreakBefore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7C4F74" w:rsidRPr="007551CF">
        <w:rPr>
          <w:sz w:val="28"/>
          <w:szCs w:val="28"/>
          <w:lang w:val="uk-UA"/>
        </w:rPr>
        <w:t xml:space="preserve">Додаток 2 </w:t>
      </w:r>
    </w:p>
    <w:p w:rsidR="007C4F74" w:rsidRPr="007551CF" w:rsidRDefault="00F33058" w:rsidP="00F33058">
      <w:pPr>
        <w:pStyle w:val="Defaul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726900" w:rsidRPr="007551CF">
        <w:rPr>
          <w:sz w:val="28"/>
          <w:szCs w:val="28"/>
          <w:lang w:val="uk-UA"/>
        </w:rPr>
        <w:t xml:space="preserve">до наказу </w:t>
      </w:r>
      <w:r w:rsidR="00726900">
        <w:rPr>
          <w:sz w:val="28"/>
          <w:szCs w:val="28"/>
          <w:lang w:val="uk-UA"/>
        </w:rPr>
        <w:t xml:space="preserve">відділу освіти </w:t>
      </w:r>
      <w:r w:rsidR="00726900" w:rsidRPr="00755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726900">
        <w:rPr>
          <w:sz w:val="28"/>
          <w:szCs w:val="28"/>
          <w:lang w:val="uk-UA"/>
        </w:rPr>
        <w:t>рай</w:t>
      </w:r>
      <w:r w:rsidR="007C4F74" w:rsidRPr="007551CF">
        <w:rPr>
          <w:sz w:val="28"/>
          <w:szCs w:val="28"/>
          <w:lang w:val="uk-UA"/>
        </w:rPr>
        <w:t xml:space="preserve">держадміністрації </w:t>
      </w:r>
    </w:p>
    <w:p w:rsidR="007C4F74" w:rsidRPr="007551CF" w:rsidRDefault="00F33058" w:rsidP="007C4F74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726900" w:rsidRPr="007551CF">
        <w:rPr>
          <w:sz w:val="28"/>
          <w:szCs w:val="28"/>
          <w:lang w:val="uk-UA"/>
        </w:rPr>
        <w:t>1</w:t>
      </w:r>
      <w:r w:rsidR="00726900">
        <w:rPr>
          <w:sz w:val="28"/>
          <w:szCs w:val="28"/>
          <w:lang w:val="uk-UA"/>
        </w:rPr>
        <w:t xml:space="preserve">6 </w:t>
      </w:r>
      <w:r w:rsidR="00726900" w:rsidRPr="007551CF">
        <w:rPr>
          <w:sz w:val="28"/>
          <w:szCs w:val="28"/>
          <w:lang w:val="uk-UA"/>
        </w:rPr>
        <w:t xml:space="preserve"> листопада 2015 № </w:t>
      </w:r>
      <w:r w:rsidR="00726900">
        <w:rPr>
          <w:sz w:val="28"/>
          <w:szCs w:val="28"/>
          <w:lang w:val="uk-UA"/>
        </w:rPr>
        <w:t>352</w:t>
      </w:r>
      <w:r w:rsidR="007C4F74" w:rsidRPr="007551CF">
        <w:rPr>
          <w:sz w:val="28"/>
          <w:szCs w:val="28"/>
          <w:lang w:val="uk-UA"/>
        </w:rPr>
        <w:t xml:space="preserve"> </w:t>
      </w:r>
    </w:p>
    <w:p w:rsidR="007C4F74" w:rsidRPr="007551CF" w:rsidRDefault="007C4F74" w:rsidP="00897322">
      <w:pPr>
        <w:pStyle w:val="Default"/>
        <w:jc w:val="center"/>
        <w:rPr>
          <w:sz w:val="28"/>
          <w:szCs w:val="28"/>
          <w:lang w:val="uk-UA"/>
        </w:rPr>
      </w:pPr>
      <w:r w:rsidRPr="007551CF">
        <w:rPr>
          <w:b/>
          <w:bCs/>
          <w:sz w:val="28"/>
          <w:szCs w:val="28"/>
          <w:lang w:val="uk-UA"/>
        </w:rPr>
        <w:t>Склад</w:t>
      </w:r>
    </w:p>
    <w:p w:rsidR="007C4F74" w:rsidRPr="007551CF" w:rsidRDefault="0067219B" w:rsidP="00897322">
      <w:pPr>
        <w:pStyle w:val="Default"/>
        <w:jc w:val="center"/>
        <w:rPr>
          <w:sz w:val="28"/>
          <w:szCs w:val="28"/>
          <w:lang w:val="uk-UA"/>
        </w:rPr>
      </w:pPr>
      <w:r w:rsidRPr="007551CF">
        <w:rPr>
          <w:b/>
          <w:bCs/>
          <w:sz w:val="28"/>
          <w:szCs w:val="28"/>
          <w:lang w:val="uk-UA"/>
        </w:rPr>
        <w:t>журі ІІ</w:t>
      </w:r>
      <w:r w:rsidR="007C4F74" w:rsidRPr="007551CF">
        <w:rPr>
          <w:b/>
          <w:bCs/>
          <w:sz w:val="28"/>
          <w:szCs w:val="28"/>
          <w:lang w:val="uk-UA"/>
        </w:rPr>
        <w:t xml:space="preserve"> етапу </w:t>
      </w:r>
      <w:r w:rsidR="007C4F74">
        <w:rPr>
          <w:b/>
          <w:bCs/>
          <w:sz w:val="28"/>
          <w:szCs w:val="28"/>
        </w:rPr>
        <w:t>V</w:t>
      </w:r>
      <w:r w:rsidR="007C4F74" w:rsidRPr="007551CF">
        <w:rPr>
          <w:b/>
          <w:bCs/>
          <w:sz w:val="28"/>
          <w:szCs w:val="28"/>
          <w:lang w:val="uk-UA"/>
        </w:rPr>
        <w:t>І Міжнародного мовно-літературного конкурсу учнівської та студентської молоді імені Тараса Шевченка</w:t>
      </w:r>
    </w:p>
    <w:p w:rsidR="00A43203" w:rsidRDefault="00A43203" w:rsidP="00897322">
      <w:pPr>
        <w:jc w:val="center"/>
        <w:rPr>
          <w:lang w:val="uk-UA"/>
        </w:rPr>
      </w:pPr>
    </w:p>
    <w:p w:rsidR="005F572C" w:rsidRDefault="005F572C" w:rsidP="008973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572C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FA4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25A">
        <w:rPr>
          <w:rFonts w:ascii="Times New Roman" w:hAnsi="Times New Roman" w:cs="Times New Roman"/>
          <w:sz w:val="28"/>
          <w:szCs w:val="28"/>
          <w:lang w:val="uk-UA"/>
        </w:rPr>
        <w:t>журі</w:t>
      </w:r>
    </w:p>
    <w:p w:rsidR="00D0225A" w:rsidRDefault="00D0225A" w:rsidP="00D022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Григорівна – завідувач методичного кабінету відділу освіти райдержадміністрації</w:t>
      </w:r>
    </w:p>
    <w:p w:rsidR="00D0225A" w:rsidRDefault="00D0225A" w:rsidP="00D022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журі</w:t>
      </w:r>
    </w:p>
    <w:p w:rsidR="00D0225A" w:rsidRDefault="00D0225A" w:rsidP="00D022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Симоненко Віта Вікторівна – методист методичного кабінету відділу освіти райдержадміністрації</w:t>
      </w:r>
    </w:p>
    <w:p w:rsidR="00D0225A" w:rsidRDefault="00D0225A" w:rsidP="00D022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Калюта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В.О.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імені А. П. Гайдара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Тимошенко Л.В. – вчитель української мови і літератури Цукрозаводського НВК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Гвоздецька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Л.Д.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Войнівської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Павліщева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А.С. – вчитель української мови і літератури 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Войнівської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Косенко Н. М.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Лікарівської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Пасхал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Л. І.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Ізмайлівської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Т.І.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Червонокам’янської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Тищенко О. В.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Червонокам’янської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Федорова В. І. – вчитель української мови і літератури 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Добронадіївської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Валькевич Л.А. – вчитель української мови  і літератури Новопразького НВК</w:t>
      </w:r>
    </w:p>
    <w:p w:rsidR="001C4C94" w:rsidRPr="006B1B66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Руденко О. М.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1C4C94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Савичева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 Л. М.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Ясинуватської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 ступенів</w:t>
      </w:r>
    </w:p>
    <w:p w:rsidR="001C4C94" w:rsidRDefault="001C4C94" w:rsidP="001C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Протопопівської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1C4C94" w:rsidRPr="008F62DE" w:rsidRDefault="001C4C94" w:rsidP="001C4C94">
      <w:pPr>
        <w:jc w:val="both"/>
        <w:rPr>
          <w:rFonts w:ascii="Arial" w:hAnsi="Arial" w:cs="Arial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Бугайова Н.А. – вчитель української мови і літератури Новопразького НВК</w:t>
      </w:r>
    </w:p>
    <w:p w:rsidR="001C4C94" w:rsidRDefault="001C4C94" w:rsidP="001C4C94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</w:t>
      </w:r>
    </w:p>
    <w:p w:rsidR="001C4C94" w:rsidRDefault="001C4C94" w:rsidP="001C4C94">
      <w:pPr>
        <w:jc w:val="both"/>
        <w:rPr>
          <w:rFonts w:ascii="Arial" w:hAnsi="Arial" w:cs="Arial"/>
          <w:lang w:val="uk-UA"/>
        </w:rPr>
      </w:pPr>
    </w:p>
    <w:p w:rsidR="00D0225A" w:rsidRPr="005F572C" w:rsidRDefault="00D0225A" w:rsidP="00D022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225A" w:rsidRPr="005F572C" w:rsidSect="002F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F74"/>
    <w:rsid w:val="00094EC6"/>
    <w:rsid w:val="000A57A6"/>
    <w:rsid w:val="00134519"/>
    <w:rsid w:val="001C4C94"/>
    <w:rsid w:val="002F48B6"/>
    <w:rsid w:val="00317DA8"/>
    <w:rsid w:val="004438BA"/>
    <w:rsid w:val="004464D2"/>
    <w:rsid w:val="004D52BD"/>
    <w:rsid w:val="0051292B"/>
    <w:rsid w:val="00556A7B"/>
    <w:rsid w:val="0057457B"/>
    <w:rsid w:val="005F572C"/>
    <w:rsid w:val="0067219B"/>
    <w:rsid w:val="006C7746"/>
    <w:rsid w:val="00726900"/>
    <w:rsid w:val="007551CF"/>
    <w:rsid w:val="007C4F74"/>
    <w:rsid w:val="008040F4"/>
    <w:rsid w:val="00816704"/>
    <w:rsid w:val="00827698"/>
    <w:rsid w:val="00897322"/>
    <w:rsid w:val="009750F0"/>
    <w:rsid w:val="00990002"/>
    <w:rsid w:val="009A07BB"/>
    <w:rsid w:val="00A43203"/>
    <w:rsid w:val="00A67C25"/>
    <w:rsid w:val="00AE4712"/>
    <w:rsid w:val="00B57042"/>
    <w:rsid w:val="00D0225A"/>
    <w:rsid w:val="00D23FE8"/>
    <w:rsid w:val="00F0796F"/>
    <w:rsid w:val="00F33058"/>
    <w:rsid w:val="00F412C8"/>
    <w:rsid w:val="00F559F7"/>
    <w:rsid w:val="00FA43E5"/>
    <w:rsid w:val="00FD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6"/>
  </w:style>
  <w:style w:type="paragraph" w:styleId="1">
    <w:name w:val="heading 1"/>
    <w:basedOn w:val="a"/>
    <w:next w:val="a"/>
    <w:link w:val="10"/>
    <w:qFormat/>
    <w:rsid w:val="00A67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67C2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6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7949-206F-4872-A354-5758002D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2015-11-17T11:00:00Z</dcterms:created>
  <dcterms:modified xsi:type="dcterms:W3CDTF">2015-11-18T12:51:00Z</dcterms:modified>
</cp:coreProperties>
</file>