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0F" w:rsidRDefault="007F7E0F" w:rsidP="00FF5D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7E0F">
        <w:rPr>
          <w:rFonts w:ascii="Times New Roman" w:hAnsi="Times New Roman" w:cs="Times New Roman"/>
          <w:b/>
          <w:sz w:val="28"/>
          <w:szCs w:val="28"/>
          <w:lang w:val="uk-UA"/>
        </w:rPr>
        <w:t>Пам’ятка</w:t>
      </w:r>
    </w:p>
    <w:p w:rsidR="007F7E0F" w:rsidRPr="002E3DEC" w:rsidRDefault="006E6AE8" w:rsidP="002E3D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7E0F">
        <w:rPr>
          <w:rFonts w:ascii="Times New Roman" w:hAnsi="Times New Roman" w:cs="Times New Roman"/>
          <w:b/>
          <w:sz w:val="26"/>
          <w:szCs w:val="26"/>
          <w:lang w:val="uk-UA"/>
        </w:rPr>
        <w:t>ПОРЯДОК І ТЕРМІНИ ПР</w:t>
      </w:r>
      <w:r w:rsidR="007F7E0F" w:rsidRPr="007F7E0F">
        <w:rPr>
          <w:rFonts w:ascii="Times New Roman" w:hAnsi="Times New Roman" w:cs="Times New Roman"/>
          <w:b/>
          <w:sz w:val="26"/>
          <w:szCs w:val="26"/>
          <w:lang w:val="uk-UA"/>
        </w:rPr>
        <w:t>ОВЕДЕННЯ</w:t>
      </w:r>
    </w:p>
    <w:p w:rsidR="001355B9" w:rsidRPr="007F7E0F" w:rsidRDefault="007F7E0F" w:rsidP="002E3D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7E0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АТЕСТАЦІЇ ПЕДАГОГІЧНИХ </w:t>
      </w:r>
      <w:r w:rsidR="006E6AE8" w:rsidRPr="007F7E0F">
        <w:rPr>
          <w:rFonts w:ascii="Times New Roman" w:hAnsi="Times New Roman" w:cs="Times New Roman"/>
          <w:b/>
          <w:sz w:val="26"/>
          <w:szCs w:val="26"/>
          <w:lang w:val="uk-UA"/>
        </w:rPr>
        <w:t>ПРАЦІВНИКІВ</w:t>
      </w:r>
    </w:p>
    <w:p w:rsidR="007F7E0F" w:rsidRDefault="007F7E0F" w:rsidP="00FF5DAD">
      <w:pPr>
        <w:pStyle w:val="a3"/>
        <w:shd w:val="clear" w:color="auto" w:fill="FFFFFF"/>
        <w:spacing w:before="0" w:beforeAutospacing="0" w:after="0"/>
        <w:contextualSpacing/>
        <w:jc w:val="both"/>
        <w:textAlignment w:val="top"/>
        <w:rPr>
          <w:b/>
          <w:sz w:val="28"/>
          <w:szCs w:val="28"/>
          <w:u w:val="single"/>
          <w:lang w:val="uk-UA"/>
        </w:rPr>
      </w:pPr>
    </w:p>
    <w:p w:rsidR="00094C63" w:rsidRPr="0092488E" w:rsidRDefault="000777E8" w:rsidP="00FF5DAD">
      <w:pPr>
        <w:pStyle w:val="a3"/>
        <w:shd w:val="clear" w:color="auto" w:fill="FFFFFF"/>
        <w:spacing w:before="0" w:beforeAutospacing="0" w:after="0"/>
        <w:contextualSpacing/>
        <w:jc w:val="both"/>
        <w:textAlignment w:val="top"/>
        <w:rPr>
          <w:b/>
          <w:sz w:val="28"/>
          <w:szCs w:val="28"/>
          <w:lang w:val="uk-UA"/>
        </w:rPr>
      </w:pPr>
      <w:r w:rsidRPr="00FF5DAD">
        <w:rPr>
          <w:b/>
          <w:sz w:val="28"/>
          <w:szCs w:val="28"/>
          <w:lang w:val="uk-UA"/>
        </w:rPr>
        <w:t>Щ</w:t>
      </w:r>
      <w:r w:rsidR="005A6DE4" w:rsidRPr="00FF5DAD">
        <w:rPr>
          <w:b/>
          <w:sz w:val="28"/>
          <w:szCs w:val="28"/>
          <w:lang w:val="uk-UA"/>
        </w:rPr>
        <w:t>ороку до 20 вересня</w:t>
      </w:r>
    </w:p>
    <w:p w:rsidR="000777E8" w:rsidRDefault="000777E8" w:rsidP="00FF5DAD">
      <w:pPr>
        <w:pStyle w:val="a3"/>
        <w:shd w:val="clear" w:color="auto" w:fill="FFFFFF"/>
        <w:spacing w:before="0" w:beforeAutospacing="0" w:after="0"/>
        <w:contextualSpacing/>
        <w:jc w:val="both"/>
        <w:textAlignment w:val="top"/>
        <w:rPr>
          <w:sz w:val="28"/>
          <w:szCs w:val="28"/>
          <w:lang w:val="uk-UA"/>
        </w:rPr>
      </w:pPr>
      <w:r w:rsidRPr="002E3DEC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С</w:t>
      </w:r>
      <w:r w:rsidR="005A6DE4" w:rsidRPr="000777E8">
        <w:rPr>
          <w:sz w:val="28"/>
          <w:szCs w:val="28"/>
          <w:lang w:val="uk-UA"/>
        </w:rPr>
        <w:t xml:space="preserve">творюються атестаційні комісії </w:t>
      </w:r>
      <w:r w:rsidR="005A6DE4" w:rsidRPr="000777E8">
        <w:rPr>
          <w:sz w:val="28"/>
          <w:szCs w:val="28"/>
        </w:rPr>
        <w:t>I</w:t>
      </w:r>
      <w:r w:rsidR="005A6DE4" w:rsidRPr="000777E8">
        <w:rPr>
          <w:sz w:val="28"/>
          <w:szCs w:val="28"/>
          <w:lang w:val="uk-UA"/>
        </w:rPr>
        <w:t xml:space="preserve">, </w:t>
      </w:r>
      <w:r w:rsidR="005A6DE4" w:rsidRPr="000777E8">
        <w:rPr>
          <w:sz w:val="28"/>
          <w:szCs w:val="28"/>
        </w:rPr>
        <w:t>II</w:t>
      </w:r>
      <w:r w:rsidR="005A6DE4" w:rsidRPr="000777E8">
        <w:rPr>
          <w:sz w:val="28"/>
          <w:szCs w:val="28"/>
          <w:lang w:val="uk-UA"/>
        </w:rPr>
        <w:t xml:space="preserve"> і </w:t>
      </w:r>
      <w:r w:rsidR="005A6DE4" w:rsidRPr="000777E8">
        <w:rPr>
          <w:sz w:val="28"/>
          <w:szCs w:val="28"/>
        </w:rPr>
        <w:t>III</w:t>
      </w:r>
      <w:r>
        <w:rPr>
          <w:sz w:val="28"/>
          <w:szCs w:val="28"/>
          <w:lang w:val="uk-UA"/>
        </w:rPr>
        <w:t xml:space="preserve"> рівнів:</w:t>
      </w:r>
    </w:p>
    <w:p w:rsidR="000777E8" w:rsidRDefault="000777E8" w:rsidP="00FF5DAD">
      <w:pPr>
        <w:pStyle w:val="a3"/>
        <w:shd w:val="clear" w:color="auto" w:fill="FFFFFF"/>
        <w:spacing w:before="0" w:beforeAutospacing="0" w:after="0"/>
        <w:contextualSpacing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C1302D">
        <w:rPr>
          <w:sz w:val="28"/>
          <w:szCs w:val="28"/>
          <w:lang w:val="uk-UA"/>
        </w:rPr>
        <w:t xml:space="preserve"> рівень – атестаційні комісії закладів освіти;</w:t>
      </w:r>
    </w:p>
    <w:p w:rsidR="00C1302D" w:rsidRDefault="00C1302D" w:rsidP="00FF5DAD">
      <w:pPr>
        <w:pStyle w:val="a3"/>
        <w:shd w:val="clear" w:color="auto" w:fill="FFFFFF"/>
        <w:spacing w:before="0" w:beforeAutospacing="0" w:after="0"/>
        <w:contextualSpacing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рівень – атестаційні комісії районних (міських) відділів (управлінь) освіти;</w:t>
      </w:r>
    </w:p>
    <w:p w:rsidR="00737E4E" w:rsidRDefault="00C1302D" w:rsidP="00FF5DAD">
      <w:pPr>
        <w:pStyle w:val="a3"/>
        <w:shd w:val="clear" w:color="auto" w:fill="FFFFFF"/>
        <w:spacing w:before="0" w:beforeAutospacing="0" w:after="0"/>
        <w:contextualSpacing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рівень – атестаційна комісія при обласному управлінні</w:t>
      </w:r>
      <w:r w:rsidR="00737E4E">
        <w:rPr>
          <w:sz w:val="28"/>
          <w:szCs w:val="28"/>
          <w:lang w:val="uk-UA"/>
        </w:rPr>
        <w:t xml:space="preserve"> освіти і наук</w:t>
      </w:r>
    </w:p>
    <w:p w:rsidR="00094C63" w:rsidRDefault="00094C63" w:rsidP="00FF5D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C63" w:rsidRDefault="00094C63" w:rsidP="00FF5D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DEC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DAD">
        <w:rPr>
          <w:rFonts w:ascii="Times New Roman" w:hAnsi="Times New Roman" w:cs="Times New Roman"/>
          <w:sz w:val="28"/>
          <w:szCs w:val="28"/>
          <w:lang w:val="uk-UA"/>
        </w:rPr>
        <w:t xml:space="preserve">Видається </w:t>
      </w:r>
      <w:r w:rsidR="00FF5DAD" w:rsidRPr="00FF5DAD">
        <w:rPr>
          <w:rFonts w:ascii="Times New Roman" w:hAnsi="Times New Roman" w:cs="Times New Roman"/>
          <w:color w:val="FF0000"/>
          <w:sz w:val="28"/>
          <w:szCs w:val="28"/>
          <w:lang w:val="uk-UA"/>
        </w:rPr>
        <w:t>наказ</w:t>
      </w:r>
      <w:r w:rsidR="00FF5DAD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ро створення атестаційних комісій та затвердження їх складу у закладах освіти.</w:t>
      </w:r>
    </w:p>
    <w:p w:rsidR="00094C63" w:rsidRDefault="00094C63" w:rsidP="00FF5D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C63" w:rsidRPr="00094C63" w:rsidRDefault="00094C63" w:rsidP="00FF5D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DEC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077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77E8">
        <w:rPr>
          <w:rFonts w:ascii="Times New Roman" w:hAnsi="Times New Roman" w:cs="Times New Roman"/>
          <w:sz w:val="28"/>
          <w:szCs w:val="28"/>
        </w:rPr>
        <w:t xml:space="preserve">Кількість членів атестаційної комісії не може бути меншою </w:t>
      </w:r>
      <w:r w:rsidRPr="00FF5DAD">
        <w:rPr>
          <w:rFonts w:ascii="Times New Roman" w:hAnsi="Times New Roman" w:cs="Times New Roman"/>
          <w:color w:val="FF0000"/>
          <w:sz w:val="28"/>
          <w:szCs w:val="28"/>
        </w:rPr>
        <w:t>п'яти</w:t>
      </w:r>
      <w:r w:rsidRPr="000777E8">
        <w:rPr>
          <w:rFonts w:ascii="Times New Roman" w:hAnsi="Times New Roman" w:cs="Times New Roman"/>
          <w:sz w:val="28"/>
          <w:szCs w:val="28"/>
        </w:rPr>
        <w:t xml:space="preserve"> осіб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7E4E" w:rsidRDefault="00737E4E" w:rsidP="00FF5DAD">
      <w:pPr>
        <w:pStyle w:val="a3"/>
        <w:shd w:val="clear" w:color="auto" w:fill="FFFFFF"/>
        <w:spacing w:before="0" w:beforeAutospacing="0" w:after="0"/>
        <w:contextualSpacing/>
        <w:jc w:val="both"/>
        <w:textAlignment w:val="top"/>
        <w:rPr>
          <w:sz w:val="28"/>
          <w:szCs w:val="28"/>
          <w:lang w:val="uk-UA"/>
        </w:rPr>
      </w:pPr>
    </w:p>
    <w:p w:rsidR="00094C63" w:rsidRDefault="00094C63" w:rsidP="00FF5D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DEC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2E3D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777E8">
        <w:rPr>
          <w:rFonts w:ascii="Times New Roman" w:hAnsi="Times New Roman" w:cs="Times New Roman"/>
          <w:sz w:val="28"/>
          <w:szCs w:val="28"/>
        </w:rPr>
        <w:t>Атестаційні</w:t>
      </w:r>
      <w:proofErr w:type="spellEnd"/>
      <w:r w:rsidRPr="00077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7E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77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7E8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077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77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77E8">
        <w:rPr>
          <w:rFonts w:ascii="Times New Roman" w:hAnsi="Times New Roman" w:cs="Times New Roman"/>
          <w:sz w:val="28"/>
          <w:szCs w:val="28"/>
        </w:rPr>
        <w:t>івнів</w:t>
      </w:r>
      <w:proofErr w:type="spellEnd"/>
      <w:r w:rsidRPr="00077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7E8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0777E8">
        <w:rPr>
          <w:rFonts w:ascii="Times New Roman" w:hAnsi="Times New Roman" w:cs="Times New Roman"/>
          <w:sz w:val="28"/>
          <w:szCs w:val="28"/>
        </w:rPr>
        <w:t xml:space="preserve"> </w:t>
      </w:r>
      <w:r w:rsidRPr="00FF5DAD">
        <w:rPr>
          <w:rFonts w:ascii="Times New Roman" w:hAnsi="Times New Roman" w:cs="Times New Roman"/>
          <w:sz w:val="28"/>
          <w:szCs w:val="28"/>
        </w:rPr>
        <w:t>на</w:t>
      </w:r>
      <w:r w:rsidRPr="00FF5DAD">
        <w:rPr>
          <w:rFonts w:ascii="Times New Roman" w:hAnsi="Times New Roman" w:cs="Times New Roman"/>
          <w:color w:val="FF0000"/>
          <w:sz w:val="28"/>
          <w:szCs w:val="28"/>
        </w:rPr>
        <w:t xml:space="preserve"> один </w:t>
      </w:r>
      <w:proofErr w:type="spellStart"/>
      <w:r w:rsidRPr="00FF5DAD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0777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777E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777E8">
        <w:rPr>
          <w:rFonts w:ascii="Times New Roman" w:hAnsi="Times New Roman" w:cs="Times New Roman"/>
          <w:sz w:val="28"/>
          <w:szCs w:val="28"/>
        </w:rPr>
        <w:t xml:space="preserve"> нового складу </w:t>
      </w:r>
      <w:proofErr w:type="spellStart"/>
      <w:r w:rsidRPr="000777E8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077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7E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777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77E8">
        <w:rPr>
          <w:rFonts w:ascii="Times New Roman" w:hAnsi="Times New Roman" w:cs="Times New Roman"/>
          <w:sz w:val="28"/>
          <w:szCs w:val="28"/>
        </w:rPr>
        <w:t>Персональний</w:t>
      </w:r>
      <w:proofErr w:type="spellEnd"/>
      <w:r w:rsidRPr="000777E8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0777E8">
        <w:rPr>
          <w:rFonts w:ascii="Times New Roman" w:hAnsi="Times New Roman" w:cs="Times New Roman"/>
          <w:sz w:val="28"/>
          <w:szCs w:val="28"/>
        </w:rPr>
        <w:t>атестаційних</w:t>
      </w:r>
      <w:proofErr w:type="spellEnd"/>
      <w:r w:rsidRPr="00077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7E8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077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7E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0777E8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0777E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77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7E8">
        <w:rPr>
          <w:rFonts w:ascii="Times New Roman" w:hAnsi="Times New Roman" w:cs="Times New Roman"/>
          <w:sz w:val="28"/>
          <w:szCs w:val="28"/>
        </w:rPr>
        <w:t>змінюватися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4C63" w:rsidRPr="000777E8" w:rsidRDefault="00094C63" w:rsidP="00FF5D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6DE4" w:rsidRPr="00094C63" w:rsidRDefault="00094C63" w:rsidP="00FF5DAD">
      <w:pPr>
        <w:pStyle w:val="a3"/>
        <w:shd w:val="clear" w:color="auto" w:fill="FFFFFF"/>
        <w:spacing w:before="0" w:beforeAutospacing="0" w:after="0"/>
        <w:contextualSpacing/>
        <w:jc w:val="both"/>
        <w:textAlignment w:val="top"/>
        <w:rPr>
          <w:color w:val="FF0000"/>
          <w:sz w:val="28"/>
          <w:szCs w:val="28"/>
          <w:lang w:val="uk-UA"/>
        </w:rPr>
      </w:pPr>
      <w:r w:rsidRPr="002E3DEC">
        <w:rPr>
          <w:b/>
          <w:sz w:val="28"/>
          <w:szCs w:val="28"/>
          <w:lang w:val="uk-UA"/>
        </w:rPr>
        <w:t>5</w:t>
      </w:r>
      <w:r w:rsidR="005A6DE4" w:rsidRPr="002E3DEC">
        <w:rPr>
          <w:b/>
          <w:sz w:val="28"/>
          <w:szCs w:val="28"/>
          <w:lang w:val="uk-UA"/>
        </w:rPr>
        <w:t>.</w:t>
      </w:r>
      <w:r w:rsidR="002E3DEC">
        <w:rPr>
          <w:sz w:val="28"/>
          <w:szCs w:val="28"/>
          <w:lang w:val="uk-UA"/>
        </w:rPr>
        <w:t xml:space="preserve"> </w:t>
      </w:r>
      <w:r w:rsidR="005A6DE4" w:rsidRPr="000777E8">
        <w:rPr>
          <w:sz w:val="28"/>
          <w:szCs w:val="28"/>
          <w:lang w:val="uk-UA"/>
        </w:rPr>
        <w:t xml:space="preserve">Атестаційні комісії усіх рівнів створюються у складі: голови, заступника голови, секретаря, членів атестаційної комісії. </w:t>
      </w:r>
      <w:r w:rsidR="005A6DE4" w:rsidRPr="000777E8">
        <w:rPr>
          <w:sz w:val="28"/>
          <w:szCs w:val="28"/>
        </w:rPr>
        <w:t xml:space="preserve">Головою </w:t>
      </w:r>
      <w:proofErr w:type="spellStart"/>
      <w:r w:rsidR="005A6DE4" w:rsidRPr="000777E8">
        <w:rPr>
          <w:sz w:val="28"/>
          <w:szCs w:val="28"/>
        </w:rPr>
        <w:t>атестаційної</w:t>
      </w:r>
      <w:proofErr w:type="spellEnd"/>
      <w:r w:rsidR="005A6DE4" w:rsidRPr="000777E8">
        <w:rPr>
          <w:sz w:val="28"/>
          <w:szCs w:val="28"/>
        </w:rPr>
        <w:t xml:space="preserve"> </w:t>
      </w:r>
      <w:proofErr w:type="spellStart"/>
      <w:r w:rsidR="005A6DE4" w:rsidRPr="000777E8">
        <w:rPr>
          <w:sz w:val="28"/>
          <w:szCs w:val="28"/>
        </w:rPr>
        <w:t>комісії</w:t>
      </w:r>
      <w:proofErr w:type="spellEnd"/>
      <w:r w:rsidR="005A6DE4" w:rsidRPr="000777E8">
        <w:rPr>
          <w:sz w:val="28"/>
          <w:szCs w:val="28"/>
        </w:rPr>
        <w:t xml:space="preserve"> </w:t>
      </w:r>
      <w:proofErr w:type="spellStart"/>
      <w:r w:rsidR="005A6DE4" w:rsidRPr="000777E8">
        <w:rPr>
          <w:sz w:val="28"/>
          <w:szCs w:val="28"/>
        </w:rPr>
        <w:t>є</w:t>
      </w:r>
      <w:proofErr w:type="spellEnd"/>
      <w:r w:rsidR="005A6DE4" w:rsidRPr="000777E8">
        <w:rPr>
          <w:sz w:val="28"/>
          <w:szCs w:val="28"/>
        </w:rPr>
        <w:t xml:space="preserve"> </w:t>
      </w:r>
      <w:proofErr w:type="spellStart"/>
      <w:r w:rsidR="005A6DE4" w:rsidRPr="000777E8">
        <w:rPr>
          <w:sz w:val="28"/>
          <w:szCs w:val="28"/>
        </w:rPr>
        <w:t>керівник</w:t>
      </w:r>
      <w:proofErr w:type="spellEnd"/>
      <w:r w:rsidR="005A6DE4" w:rsidRPr="000777E8">
        <w:rPr>
          <w:sz w:val="28"/>
          <w:szCs w:val="28"/>
        </w:rPr>
        <w:t xml:space="preserve"> (заступник </w:t>
      </w:r>
      <w:proofErr w:type="spellStart"/>
      <w:r w:rsidR="005A6DE4" w:rsidRPr="000777E8">
        <w:rPr>
          <w:sz w:val="28"/>
          <w:szCs w:val="28"/>
        </w:rPr>
        <w:t>керівника</w:t>
      </w:r>
      <w:proofErr w:type="spellEnd"/>
      <w:r w:rsidR="005A6DE4" w:rsidRPr="000777E8">
        <w:rPr>
          <w:sz w:val="28"/>
          <w:szCs w:val="28"/>
        </w:rPr>
        <w:t xml:space="preserve">) </w:t>
      </w:r>
      <w:proofErr w:type="spellStart"/>
      <w:r w:rsidR="005A6DE4" w:rsidRPr="000777E8">
        <w:rPr>
          <w:sz w:val="28"/>
          <w:szCs w:val="28"/>
        </w:rPr>
        <w:t>навчального</w:t>
      </w:r>
      <w:proofErr w:type="spellEnd"/>
      <w:r w:rsidR="005A6DE4" w:rsidRPr="000777E8">
        <w:rPr>
          <w:sz w:val="28"/>
          <w:szCs w:val="28"/>
        </w:rPr>
        <w:t xml:space="preserve"> закладу </w:t>
      </w:r>
      <w:proofErr w:type="spellStart"/>
      <w:r w:rsidR="005A6DE4" w:rsidRPr="000777E8">
        <w:rPr>
          <w:sz w:val="28"/>
          <w:szCs w:val="28"/>
        </w:rPr>
        <w:t>або</w:t>
      </w:r>
      <w:proofErr w:type="spellEnd"/>
      <w:r w:rsidR="005A6DE4" w:rsidRPr="000777E8">
        <w:rPr>
          <w:sz w:val="28"/>
          <w:szCs w:val="28"/>
        </w:rPr>
        <w:t xml:space="preserve"> </w:t>
      </w:r>
      <w:proofErr w:type="spellStart"/>
      <w:r w:rsidR="005A6DE4" w:rsidRPr="000777E8">
        <w:rPr>
          <w:sz w:val="28"/>
          <w:szCs w:val="28"/>
        </w:rPr>
        <w:t>відповідного</w:t>
      </w:r>
      <w:proofErr w:type="spellEnd"/>
      <w:r w:rsidR="005A6DE4" w:rsidRPr="000777E8">
        <w:rPr>
          <w:sz w:val="28"/>
          <w:szCs w:val="28"/>
        </w:rPr>
        <w:t xml:space="preserve"> органу </w:t>
      </w:r>
      <w:proofErr w:type="spellStart"/>
      <w:r w:rsidR="005A6DE4" w:rsidRPr="000777E8">
        <w:rPr>
          <w:sz w:val="28"/>
          <w:szCs w:val="28"/>
        </w:rPr>
        <w:t>управління</w:t>
      </w:r>
      <w:proofErr w:type="spellEnd"/>
      <w:r w:rsidR="005A6DE4" w:rsidRPr="000777E8">
        <w:rPr>
          <w:sz w:val="28"/>
          <w:szCs w:val="28"/>
        </w:rPr>
        <w:t xml:space="preserve"> </w:t>
      </w:r>
      <w:proofErr w:type="spellStart"/>
      <w:r w:rsidR="005A6DE4" w:rsidRPr="000777E8">
        <w:rPr>
          <w:sz w:val="28"/>
          <w:szCs w:val="28"/>
        </w:rPr>
        <w:t>освітою</w:t>
      </w:r>
      <w:proofErr w:type="spellEnd"/>
      <w:r w:rsidR="005A6DE4" w:rsidRPr="000777E8">
        <w:rPr>
          <w:sz w:val="28"/>
          <w:szCs w:val="28"/>
        </w:rPr>
        <w:t xml:space="preserve">. Про </w:t>
      </w:r>
      <w:proofErr w:type="spellStart"/>
      <w:r w:rsidR="005A6DE4" w:rsidRPr="000777E8">
        <w:rPr>
          <w:sz w:val="28"/>
          <w:szCs w:val="28"/>
        </w:rPr>
        <w:t>створення</w:t>
      </w:r>
      <w:proofErr w:type="spellEnd"/>
      <w:r w:rsidR="005A6DE4" w:rsidRPr="000777E8">
        <w:rPr>
          <w:sz w:val="28"/>
          <w:szCs w:val="28"/>
        </w:rPr>
        <w:t xml:space="preserve"> </w:t>
      </w:r>
      <w:proofErr w:type="spellStart"/>
      <w:r w:rsidR="005A6DE4" w:rsidRPr="000777E8">
        <w:rPr>
          <w:sz w:val="28"/>
          <w:szCs w:val="28"/>
        </w:rPr>
        <w:t>атестаційної</w:t>
      </w:r>
      <w:proofErr w:type="spellEnd"/>
      <w:r w:rsidR="005A6DE4" w:rsidRPr="000777E8">
        <w:rPr>
          <w:sz w:val="28"/>
          <w:szCs w:val="28"/>
        </w:rPr>
        <w:t xml:space="preserve"> </w:t>
      </w:r>
      <w:proofErr w:type="spellStart"/>
      <w:r w:rsidR="005A6DE4" w:rsidRPr="000777E8">
        <w:rPr>
          <w:sz w:val="28"/>
          <w:szCs w:val="28"/>
        </w:rPr>
        <w:t>комісії</w:t>
      </w:r>
      <w:proofErr w:type="spellEnd"/>
      <w:r w:rsidR="005A6DE4" w:rsidRPr="000777E8">
        <w:rPr>
          <w:sz w:val="28"/>
          <w:szCs w:val="28"/>
        </w:rPr>
        <w:t xml:space="preserve"> та </w:t>
      </w:r>
      <w:proofErr w:type="spellStart"/>
      <w:r w:rsidR="005A6DE4" w:rsidRPr="000777E8">
        <w:rPr>
          <w:sz w:val="28"/>
          <w:szCs w:val="28"/>
        </w:rPr>
        <w:t>затвердження</w:t>
      </w:r>
      <w:proofErr w:type="spellEnd"/>
      <w:r w:rsidR="005A6DE4" w:rsidRPr="000777E8">
        <w:rPr>
          <w:sz w:val="28"/>
          <w:szCs w:val="28"/>
        </w:rPr>
        <w:t xml:space="preserve"> </w:t>
      </w:r>
      <w:proofErr w:type="spellStart"/>
      <w:r w:rsidR="005A6DE4" w:rsidRPr="000777E8">
        <w:rPr>
          <w:sz w:val="28"/>
          <w:szCs w:val="28"/>
        </w:rPr>
        <w:t>її</w:t>
      </w:r>
      <w:proofErr w:type="spellEnd"/>
      <w:r w:rsidR="005A6DE4" w:rsidRPr="000777E8">
        <w:rPr>
          <w:sz w:val="28"/>
          <w:szCs w:val="28"/>
        </w:rPr>
        <w:t xml:space="preserve"> складу </w:t>
      </w:r>
      <w:r w:rsidRPr="000777E8">
        <w:rPr>
          <w:color w:val="FF0000"/>
          <w:sz w:val="28"/>
          <w:szCs w:val="28"/>
        </w:rPr>
        <w:t>вида</w:t>
      </w:r>
      <w:r>
        <w:rPr>
          <w:color w:val="FF0000"/>
          <w:sz w:val="28"/>
          <w:szCs w:val="28"/>
          <w:lang w:val="uk-UA"/>
        </w:rPr>
        <w:t>є</w:t>
      </w:r>
      <w:proofErr w:type="spellStart"/>
      <w:r w:rsidRPr="000777E8">
        <w:rPr>
          <w:color w:val="FF0000"/>
          <w:sz w:val="28"/>
          <w:szCs w:val="28"/>
        </w:rPr>
        <w:t>ться</w:t>
      </w:r>
      <w:proofErr w:type="spellEnd"/>
      <w:r w:rsidR="005A6DE4" w:rsidRPr="000777E8">
        <w:rPr>
          <w:color w:val="FF0000"/>
          <w:sz w:val="28"/>
          <w:szCs w:val="28"/>
        </w:rPr>
        <w:t xml:space="preserve"> наказ</w:t>
      </w:r>
      <w:r>
        <w:rPr>
          <w:color w:val="FF0000"/>
          <w:sz w:val="28"/>
          <w:szCs w:val="28"/>
          <w:lang w:val="uk-UA"/>
        </w:rPr>
        <w:t>.</w:t>
      </w:r>
    </w:p>
    <w:p w:rsidR="002F109D" w:rsidRDefault="002F109D" w:rsidP="00FF5DAD">
      <w:pPr>
        <w:pStyle w:val="a3"/>
        <w:shd w:val="clear" w:color="auto" w:fill="FFFFFF"/>
        <w:spacing w:before="0" w:beforeAutospacing="0" w:after="0"/>
        <w:contextualSpacing/>
        <w:jc w:val="both"/>
        <w:textAlignment w:val="top"/>
        <w:rPr>
          <w:sz w:val="28"/>
          <w:szCs w:val="28"/>
          <w:lang w:val="uk-UA"/>
        </w:rPr>
      </w:pPr>
    </w:p>
    <w:p w:rsidR="005A6DE4" w:rsidRPr="00094C63" w:rsidRDefault="002F109D" w:rsidP="00FF5DAD">
      <w:pPr>
        <w:pStyle w:val="a3"/>
        <w:shd w:val="clear" w:color="auto" w:fill="FFFFFF"/>
        <w:spacing w:before="0" w:beforeAutospacing="0" w:after="0"/>
        <w:contextualSpacing/>
        <w:jc w:val="both"/>
        <w:textAlignment w:val="top"/>
        <w:rPr>
          <w:sz w:val="28"/>
          <w:szCs w:val="28"/>
          <w:lang w:val="uk-UA"/>
        </w:rPr>
      </w:pPr>
      <w:r w:rsidRPr="002E3DEC"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r w:rsidR="005A6DE4" w:rsidRPr="00094C63">
        <w:rPr>
          <w:sz w:val="28"/>
          <w:szCs w:val="28"/>
          <w:lang w:val="uk-UA"/>
        </w:rPr>
        <w:t xml:space="preserve">Якщо кількість педагогічних працівників навчального та іншого закладу становить менш як </w:t>
      </w:r>
      <w:r w:rsidR="005A6DE4" w:rsidRPr="00FF5DAD">
        <w:rPr>
          <w:color w:val="FF0000"/>
          <w:sz w:val="28"/>
          <w:szCs w:val="28"/>
          <w:lang w:val="uk-UA"/>
        </w:rPr>
        <w:t>15</w:t>
      </w:r>
      <w:r w:rsidR="005A6DE4" w:rsidRPr="00094C63">
        <w:rPr>
          <w:sz w:val="28"/>
          <w:szCs w:val="28"/>
          <w:lang w:val="uk-UA"/>
        </w:rPr>
        <w:t xml:space="preserve"> осіб, їх атестація проводиться атестаційними комісіями </w:t>
      </w:r>
      <w:r w:rsidR="005A6DE4" w:rsidRPr="00FF5DAD">
        <w:rPr>
          <w:color w:val="FF0000"/>
          <w:sz w:val="28"/>
          <w:szCs w:val="28"/>
        </w:rPr>
        <w:t>I</w:t>
      </w:r>
      <w:r w:rsidR="005A6DE4" w:rsidRPr="00094C63">
        <w:rPr>
          <w:sz w:val="28"/>
          <w:szCs w:val="28"/>
          <w:lang w:val="uk-UA"/>
        </w:rPr>
        <w:t xml:space="preserve"> рівня, визначеними відповідним органом управління освітою, або атестаційними комісіями </w:t>
      </w:r>
      <w:r w:rsidR="005A6DE4" w:rsidRPr="00FF5DAD">
        <w:rPr>
          <w:color w:val="FF0000"/>
          <w:sz w:val="28"/>
          <w:szCs w:val="28"/>
        </w:rPr>
        <w:t>II</w:t>
      </w:r>
      <w:r w:rsidR="005A6DE4" w:rsidRPr="00094C63">
        <w:rPr>
          <w:sz w:val="28"/>
          <w:szCs w:val="28"/>
          <w:lang w:val="uk-UA"/>
        </w:rPr>
        <w:t xml:space="preserve"> рівня.</w:t>
      </w:r>
    </w:p>
    <w:p w:rsidR="000777E8" w:rsidRPr="000777E8" w:rsidRDefault="002F109D" w:rsidP="00FF5D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5DAD" w:rsidRPr="0092488E" w:rsidRDefault="000777E8" w:rsidP="00FF5D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DAD">
        <w:rPr>
          <w:rFonts w:ascii="Times New Roman" w:hAnsi="Times New Roman" w:cs="Times New Roman"/>
          <w:b/>
          <w:sz w:val="28"/>
          <w:szCs w:val="28"/>
          <w:lang w:val="uk-UA"/>
        </w:rPr>
        <w:t>До 10 жовтня</w:t>
      </w:r>
    </w:p>
    <w:p w:rsidR="002F109D" w:rsidRDefault="000777E8" w:rsidP="00FF5DAD">
      <w:pPr>
        <w:pStyle w:val="1"/>
        <w:shd w:val="clear" w:color="auto" w:fill="auto"/>
        <w:spacing w:line="240" w:lineRule="auto"/>
        <w:ind w:right="40" w:firstLine="0"/>
        <w:contextualSpacing/>
        <w:rPr>
          <w:sz w:val="28"/>
          <w:szCs w:val="28"/>
          <w:lang w:val="uk-UA"/>
        </w:rPr>
      </w:pPr>
      <w:r w:rsidRPr="000777E8">
        <w:rPr>
          <w:sz w:val="28"/>
          <w:szCs w:val="28"/>
          <w:lang w:val="uk-UA"/>
        </w:rPr>
        <w:t xml:space="preserve">До відповідної атестаційної комісії подають: </w:t>
      </w:r>
    </w:p>
    <w:p w:rsidR="000777E8" w:rsidRDefault="002F109D" w:rsidP="00FF5DAD">
      <w:pPr>
        <w:pStyle w:val="1"/>
        <w:shd w:val="clear" w:color="auto" w:fill="auto"/>
        <w:tabs>
          <w:tab w:val="left" w:pos="0"/>
        </w:tabs>
        <w:spacing w:line="240" w:lineRule="auto"/>
        <w:ind w:right="40" w:firstLine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FF5DAD">
        <w:rPr>
          <w:sz w:val="28"/>
          <w:szCs w:val="28"/>
          <w:lang w:val="uk-UA"/>
        </w:rPr>
        <w:t xml:space="preserve"> </w:t>
      </w:r>
      <w:r w:rsidR="000777E8" w:rsidRPr="000777E8">
        <w:rPr>
          <w:sz w:val="28"/>
          <w:szCs w:val="28"/>
          <w:lang w:val="uk-UA"/>
        </w:rPr>
        <w:t xml:space="preserve">списки педагогічних працівників, які підлягають черговій атестації, із зазначенням </w:t>
      </w:r>
      <w:r w:rsidR="00FF5DAD">
        <w:rPr>
          <w:sz w:val="28"/>
          <w:szCs w:val="28"/>
          <w:lang w:val="uk-UA"/>
        </w:rPr>
        <w:t xml:space="preserve"> </w:t>
      </w:r>
      <w:r w:rsidR="000777E8" w:rsidRPr="000777E8">
        <w:rPr>
          <w:sz w:val="28"/>
          <w:szCs w:val="28"/>
          <w:lang w:val="uk-UA"/>
        </w:rPr>
        <w:t>результатів попередньої атестації та строків проходження підвищення кваліфікації;</w:t>
      </w:r>
    </w:p>
    <w:p w:rsidR="0092488E" w:rsidRPr="002F109D" w:rsidRDefault="0092488E" w:rsidP="00FF5DAD">
      <w:pPr>
        <w:pStyle w:val="1"/>
        <w:shd w:val="clear" w:color="auto" w:fill="auto"/>
        <w:tabs>
          <w:tab w:val="left" w:pos="0"/>
        </w:tabs>
        <w:spacing w:line="240" w:lineRule="auto"/>
        <w:ind w:right="40" w:firstLine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* заяви педагогічних працівників, про присвоєння більш високої кваліфікаційної категорії(тарифного </w:t>
      </w:r>
      <w:proofErr w:type="spellStart"/>
      <w:r>
        <w:rPr>
          <w:sz w:val="28"/>
          <w:szCs w:val="28"/>
          <w:lang w:val="uk-UA"/>
        </w:rPr>
        <w:t>роряу</w:t>
      </w:r>
      <w:proofErr w:type="spellEnd"/>
      <w:r>
        <w:rPr>
          <w:sz w:val="28"/>
          <w:szCs w:val="28"/>
          <w:lang w:val="uk-UA"/>
        </w:rPr>
        <w:t>)</w:t>
      </w:r>
    </w:p>
    <w:p w:rsidR="002F109D" w:rsidRDefault="002F109D" w:rsidP="00FF5DAD">
      <w:pPr>
        <w:pStyle w:val="1"/>
        <w:shd w:val="clear" w:color="auto" w:fill="auto"/>
        <w:tabs>
          <w:tab w:val="left" w:pos="0"/>
        </w:tabs>
        <w:spacing w:line="240" w:lineRule="auto"/>
        <w:ind w:right="260" w:firstLine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0777E8" w:rsidRPr="000777E8">
        <w:rPr>
          <w:sz w:val="28"/>
          <w:szCs w:val="28"/>
          <w:lang w:val="uk-UA"/>
        </w:rPr>
        <w:t xml:space="preserve"> заяви педагогічних працівників про позачергову атестацію; </w:t>
      </w:r>
    </w:p>
    <w:p w:rsidR="00F57AB5" w:rsidRDefault="002F109D" w:rsidP="00FF5DAD">
      <w:pPr>
        <w:pStyle w:val="1"/>
        <w:shd w:val="clear" w:color="auto" w:fill="auto"/>
        <w:tabs>
          <w:tab w:val="left" w:pos="0"/>
        </w:tabs>
        <w:spacing w:line="240" w:lineRule="auto"/>
        <w:ind w:right="260" w:firstLine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* </w:t>
      </w:r>
      <w:r w:rsidR="00F57AB5">
        <w:rPr>
          <w:sz w:val="28"/>
          <w:szCs w:val="28"/>
          <w:lang w:val="uk-UA"/>
        </w:rPr>
        <w:t xml:space="preserve">заяви </w:t>
      </w:r>
      <w:r w:rsidR="000777E8" w:rsidRPr="000777E8">
        <w:rPr>
          <w:sz w:val="28"/>
          <w:szCs w:val="28"/>
          <w:lang w:val="uk-UA"/>
        </w:rPr>
        <w:t xml:space="preserve">про перенесення строку атестації; </w:t>
      </w:r>
    </w:p>
    <w:p w:rsidR="00F57AB5" w:rsidRDefault="00F57AB5" w:rsidP="00FF5DAD">
      <w:pPr>
        <w:pStyle w:val="1"/>
        <w:shd w:val="clear" w:color="auto" w:fill="auto"/>
        <w:tabs>
          <w:tab w:val="left" w:pos="0"/>
        </w:tabs>
        <w:spacing w:line="240" w:lineRule="auto"/>
        <w:ind w:right="260" w:firstLine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92488E">
        <w:rPr>
          <w:sz w:val="28"/>
          <w:szCs w:val="28"/>
          <w:lang w:val="uk-UA"/>
        </w:rPr>
        <w:t xml:space="preserve"> </w:t>
      </w:r>
      <w:r w:rsidR="000777E8" w:rsidRPr="000777E8">
        <w:rPr>
          <w:sz w:val="28"/>
          <w:szCs w:val="28"/>
          <w:lang w:val="uk-UA"/>
        </w:rPr>
        <w:t>подання керівника або педагогічної ради закла</w:t>
      </w:r>
      <w:r w:rsidR="000777E8" w:rsidRPr="000777E8">
        <w:rPr>
          <w:sz w:val="28"/>
          <w:szCs w:val="28"/>
          <w:lang w:val="uk-UA"/>
        </w:rPr>
        <w:softHyphen/>
        <w:t>ду про присвоєння працівнику кваліфікаційної категорії, педагогічного звання, а також пони</w:t>
      </w:r>
      <w:r w:rsidR="000777E8" w:rsidRPr="000777E8">
        <w:rPr>
          <w:sz w:val="28"/>
          <w:szCs w:val="28"/>
          <w:lang w:val="uk-UA"/>
        </w:rPr>
        <w:softHyphen/>
        <w:t>ження категорії педагогічному працівнику в ра</w:t>
      </w:r>
      <w:r w:rsidR="000777E8" w:rsidRPr="000777E8">
        <w:rPr>
          <w:sz w:val="28"/>
          <w:szCs w:val="28"/>
          <w:lang w:val="uk-UA"/>
        </w:rPr>
        <w:softHyphen/>
        <w:t xml:space="preserve">зі зниження ним рівня професійної діяльності. </w:t>
      </w:r>
    </w:p>
    <w:p w:rsidR="00F57AB5" w:rsidRDefault="00F57AB5" w:rsidP="00FF5DAD">
      <w:pPr>
        <w:pStyle w:val="1"/>
        <w:shd w:val="clear" w:color="auto" w:fill="auto"/>
        <w:spacing w:line="240" w:lineRule="auto"/>
        <w:ind w:left="380" w:right="260" w:hanging="280"/>
        <w:contextualSpacing/>
        <w:rPr>
          <w:sz w:val="28"/>
          <w:szCs w:val="28"/>
          <w:lang w:val="uk-UA"/>
        </w:rPr>
      </w:pPr>
    </w:p>
    <w:p w:rsidR="000777E8" w:rsidRPr="0092488E" w:rsidRDefault="000777E8" w:rsidP="00FF5DAD">
      <w:pPr>
        <w:pStyle w:val="1"/>
        <w:shd w:val="clear" w:color="auto" w:fill="auto"/>
        <w:spacing w:line="240" w:lineRule="auto"/>
        <w:ind w:left="380" w:right="260" w:hanging="280"/>
        <w:contextualSpacing/>
        <w:rPr>
          <w:b/>
          <w:sz w:val="28"/>
          <w:szCs w:val="28"/>
          <w:lang w:val="uk-UA"/>
        </w:rPr>
      </w:pPr>
      <w:r w:rsidRPr="0092488E">
        <w:rPr>
          <w:b/>
          <w:sz w:val="28"/>
          <w:szCs w:val="28"/>
          <w:lang w:val="uk-UA"/>
        </w:rPr>
        <w:t>До20</w:t>
      </w:r>
      <w:r w:rsidR="00F57AB5" w:rsidRPr="0092488E">
        <w:rPr>
          <w:b/>
          <w:sz w:val="28"/>
          <w:szCs w:val="28"/>
          <w:lang w:val="uk-UA"/>
        </w:rPr>
        <w:t xml:space="preserve"> </w:t>
      </w:r>
      <w:r w:rsidRPr="0092488E">
        <w:rPr>
          <w:b/>
          <w:sz w:val="28"/>
          <w:szCs w:val="28"/>
          <w:lang w:val="uk-UA"/>
        </w:rPr>
        <w:t>жовтня</w:t>
      </w:r>
    </w:p>
    <w:p w:rsidR="000777E8" w:rsidRPr="000777E8" w:rsidRDefault="00F57AB5" w:rsidP="00FF5DAD">
      <w:pPr>
        <w:pStyle w:val="1"/>
        <w:shd w:val="clear" w:color="auto" w:fill="auto"/>
        <w:tabs>
          <w:tab w:val="left" w:pos="354"/>
        </w:tabs>
        <w:spacing w:line="240" w:lineRule="auto"/>
        <w:ind w:firstLine="0"/>
        <w:contextualSpacing/>
        <w:rPr>
          <w:sz w:val="28"/>
          <w:szCs w:val="28"/>
        </w:rPr>
      </w:pPr>
      <w:r w:rsidRPr="002E3DEC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92488E">
        <w:rPr>
          <w:sz w:val="28"/>
          <w:szCs w:val="28"/>
          <w:lang w:val="uk-UA"/>
        </w:rPr>
        <w:t xml:space="preserve"> </w:t>
      </w:r>
      <w:r w:rsidR="000777E8" w:rsidRPr="000777E8">
        <w:rPr>
          <w:sz w:val="28"/>
          <w:szCs w:val="28"/>
          <w:lang w:val="uk-UA"/>
        </w:rPr>
        <w:t>Атестаційна комісія:</w:t>
      </w:r>
    </w:p>
    <w:p w:rsidR="000777E8" w:rsidRPr="000777E8" w:rsidRDefault="00F57AB5" w:rsidP="002E3DEC">
      <w:pPr>
        <w:pStyle w:val="1"/>
        <w:shd w:val="clear" w:color="auto" w:fill="auto"/>
        <w:spacing w:line="240" w:lineRule="auto"/>
        <w:ind w:right="260" w:firstLine="0"/>
        <w:contextualSpacing/>
        <w:rPr>
          <w:sz w:val="28"/>
          <w:szCs w:val="28"/>
        </w:rPr>
      </w:pPr>
      <w:r>
        <w:rPr>
          <w:rStyle w:val="a5"/>
          <w:color w:val="auto"/>
          <w:sz w:val="28"/>
          <w:szCs w:val="28"/>
        </w:rPr>
        <w:t>*</w:t>
      </w:r>
      <w:r w:rsidR="000777E8" w:rsidRPr="000777E8">
        <w:rPr>
          <w:rStyle w:val="a5"/>
          <w:color w:val="auto"/>
          <w:sz w:val="28"/>
          <w:szCs w:val="28"/>
        </w:rPr>
        <w:t xml:space="preserve"> </w:t>
      </w:r>
      <w:r w:rsidR="000777E8" w:rsidRPr="000777E8">
        <w:rPr>
          <w:sz w:val="28"/>
          <w:szCs w:val="28"/>
          <w:lang w:val="uk-UA"/>
        </w:rPr>
        <w:t>затверджує списки педагогічних працівни</w:t>
      </w:r>
      <w:r w:rsidR="000777E8" w:rsidRPr="000777E8">
        <w:rPr>
          <w:sz w:val="28"/>
          <w:szCs w:val="28"/>
          <w:lang w:val="uk-UA"/>
        </w:rPr>
        <w:softHyphen/>
        <w:t>ків, які атестуються;</w:t>
      </w:r>
    </w:p>
    <w:p w:rsidR="00F57AB5" w:rsidRDefault="00F57AB5" w:rsidP="00FF5DAD">
      <w:pPr>
        <w:pStyle w:val="1"/>
        <w:shd w:val="clear" w:color="auto" w:fill="auto"/>
        <w:tabs>
          <w:tab w:val="left" w:pos="646"/>
        </w:tabs>
        <w:spacing w:line="240" w:lineRule="auto"/>
        <w:ind w:firstLine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* </w:t>
      </w:r>
      <w:r w:rsidR="000777E8" w:rsidRPr="000777E8">
        <w:rPr>
          <w:sz w:val="28"/>
          <w:szCs w:val="28"/>
          <w:lang w:val="uk-UA"/>
        </w:rPr>
        <w:t>графік роботи атестаційної комісії;</w:t>
      </w:r>
    </w:p>
    <w:p w:rsidR="000777E8" w:rsidRPr="002E3DEC" w:rsidRDefault="00F57AB5" w:rsidP="00FF5DAD">
      <w:pPr>
        <w:pStyle w:val="1"/>
        <w:shd w:val="clear" w:color="auto" w:fill="auto"/>
        <w:tabs>
          <w:tab w:val="left" w:pos="646"/>
        </w:tabs>
        <w:spacing w:line="240" w:lineRule="auto"/>
        <w:ind w:firstLine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*</w:t>
      </w:r>
      <w:r w:rsidR="000777E8" w:rsidRPr="000777E8">
        <w:rPr>
          <w:sz w:val="28"/>
          <w:szCs w:val="28"/>
          <w:lang w:val="uk-UA"/>
        </w:rPr>
        <w:t>приймає рішення щодо перенесення строку чергової атестації.</w:t>
      </w:r>
    </w:p>
    <w:p w:rsidR="00F57AB5" w:rsidRPr="00F57AB5" w:rsidRDefault="000777E8" w:rsidP="002E3DEC">
      <w:pPr>
        <w:pStyle w:val="1"/>
        <w:numPr>
          <w:ilvl w:val="0"/>
          <w:numId w:val="8"/>
        </w:numPr>
        <w:shd w:val="clear" w:color="auto" w:fill="auto"/>
        <w:tabs>
          <w:tab w:val="left" w:pos="354"/>
        </w:tabs>
        <w:spacing w:line="240" w:lineRule="auto"/>
        <w:ind w:left="426" w:right="260" w:hanging="426"/>
        <w:contextualSpacing/>
        <w:rPr>
          <w:sz w:val="28"/>
          <w:szCs w:val="28"/>
        </w:rPr>
      </w:pPr>
      <w:r w:rsidRPr="000777E8">
        <w:rPr>
          <w:sz w:val="28"/>
          <w:szCs w:val="28"/>
          <w:lang w:val="uk-UA"/>
        </w:rPr>
        <w:t xml:space="preserve">Працівники, що атестуються, ознайомлюються з графіком проведення атестації під підпис. </w:t>
      </w:r>
    </w:p>
    <w:p w:rsidR="00F57AB5" w:rsidRDefault="00F57AB5" w:rsidP="00FF5DAD">
      <w:pPr>
        <w:pStyle w:val="1"/>
        <w:shd w:val="clear" w:color="auto" w:fill="auto"/>
        <w:tabs>
          <w:tab w:val="left" w:pos="354"/>
        </w:tabs>
        <w:spacing w:line="240" w:lineRule="auto"/>
        <w:ind w:left="720" w:right="260" w:firstLine="0"/>
        <w:contextualSpacing/>
        <w:rPr>
          <w:sz w:val="28"/>
          <w:szCs w:val="28"/>
          <w:lang w:val="uk-UA"/>
        </w:rPr>
      </w:pPr>
    </w:p>
    <w:p w:rsidR="000777E8" w:rsidRPr="002E3DEC" w:rsidRDefault="00F57AB5" w:rsidP="002E3DEC">
      <w:pPr>
        <w:pStyle w:val="1"/>
        <w:shd w:val="clear" w:color="auto" w:fill="auto"/>
        <w:tabs>
          <w:tab w:val="left" w:pos="354"/>
        </w:tabs>
        <w:spacing w:line="240" w:lineRule="auto"/>
        <w:ind w:right="260" w:firstLine="0"/>
        <w:contextualSpacing/>
        <w:jc w:val="left"/>
        <w:rPr>
          <w:b/>
          <w:sz w:val="28"/>
          <w:szCs w:val="28"/>
          <w:lang w:val="uk-UA"/>
        </w:rPr>
      </w:pPr>
      <w:r w:rsidRPr="002E3DEC">
        <w:rPr>
          <w:b/>
          <w:sz w:val="28"/>
          <w:szCs w:val="28"/>
          <w:lang w:val="uk-UA"/>
        </w:rPr>
        <w:t xml:space="preserve">Листопад –15 </w:t>
      </w:r>
      <w:r w:rsidR="000777E8" w:rsidRPr="002E3DEC">
        <w:rPr>
          <w:b/>
          <w:sz w:val="28"/>
          <w:szCs w:val="28"/>
          <w:lang w:val="uk-UA"/>
        </w:rPr>
        <w:t>березня</w:t>
      </w:r>
    </w:p>
    <w:p w:rsidR="000777E8" w:rsidRPr="000777E8" w:rsidRDefault="000777E8" w:rsidP="002E3DEC">
      <w:pPr>
        <w:pStyle w:val="1"/>
        <w:shd w:val="clear" w:color="auto" w:fill="auto"/>
        <w:spacing w:line="240" w:lineRule="auto"/>
        <w:ind w:right="260" w:firstLine="0"/>
        <w:contextualSpacing/>
        <w:rPr>
          <w:sz w:val="28"/>
          <w:szCs w:val="28"/>
        </w:rPr>
      </w:pPr>
      <w:r w:rsidRPr="000777E8">
        <w:rPr>
          <w:sz w:val="28"/>
          <w:szCs w:val="28"/>
          <w:lang w:val="uk-UA"/>
        </w:rPr>
        <w:t>Відповідно до затвердженого графіку роботи атестаційна комісія:</w:t>
      </w:r>
    </w:p>
    <w:p w:rsidR="000777E8" w:rsidRPr="00F57AB5" w:rsidRDefault="00F57AB5" w:rsidP="00FF5DAD">
      <w:pPr>
        <w:pStyle w:val="1"/>
        <w:shd w:val="clear" w:color="auto" w:fill="auto"/>
        <w:tabs>
          <w:tab w:val="left" w:pos="646"/>
        </w:tabs>
        <w:spacing w:line="240" w:lineRule="auto"/>
        <w:ind w:right="260" w:firstLine="0"/>
        <w:contextualSpacing/>
        <w:rPr>
          <w:sz w:val="28"/>
          <w:szCs w:val="28"/>
          <w:lang w:val="uk-UA"/>
        </w:rPr>
      </w:pPr>
      <w:r w:rsidRPr="00F57AB5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</w:t>
      </w:r>
      <w:r w:rsidR="000777E8" w:rsidRPr="000777E8">
        <w:rPr>
          <w:sz w:val="28"/>
          <w:szCs w:val="28"/>
          <w:lang w:val="uk-UA"/>
        </w:rPr>
        <w:t>вивчає педагогічну діяльність осіб, які атес</w:t>
      </w:r>
      <w:r w:rsidR="000777E8" w:rsidRPr="000777E8">
        <w:rPr>
          <w:sz w:val="28"/>
          <w:szCs w:val="28"/>
          <w:lang w:val="uk-UA"/>
        </w:rPr>
        <w:softHyphen/>
        <w:t>туються, ш</w:t>
      </w:r>
      <w:r>
        <w:rPr>
          <w:sz w:val="28"/>
          <w:szCs w:val="28"/>
          <w:lang w:val="uk-UA"/>
        </w:rPr>
        <w:t>ляхом відвідування уроків, поза</w:t>
      </w:r>
      <w:r w:rsidR="000777E8" w:rsidRPr="000777E8">
        <w:rPr>
          <w:sz w:val="28"/>
          <w:szCs w:val="28"/>
          <w:lang w:val="uk-UA"/>
        </w:rPr>
        <w:t>урочних заходів, вивчення рівня навчальних досягнень учнів з предмета;</w:t>
      </w:r>
    </w:p>
    <w:p w:rsidR="00F57AB5" w:rsidRDefault="00F57AB5" w:rsidP="002E3DEC">
      <w:pPr>
        <w:pStyle w:val="1"/>
        <w:shd w:val="clear" w:color="auto" w:fill="auto"/>
        <w:spacing w:line="240" w:lineRule="auto"/>
        <w:ind w:right="260" w:firstLine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0777E8" w:rsidRPr="000777E8">
        <w:rPr>
          <w:sz w:val="28"/>
          <w:szCs w:val="28"/>
          <w:lang w:val="uk-UA"/>
        </w:rPr>
        <w:t xml:space="preserve"> ознайомлення з даними про участь педа</w:t>
      </w:r>
      <w:r w:rsidR="000777E8" w:rsidRPr="000777E8">
        <w:rPr>
          <w:sz w:val="28"/>
          <w:szCs w:val="28"/>
          <w:lang w:val="uk-UA"/>
        </w:rPr>
        <w:softHyphen/>
        <w:t>гогічного працівника в роботі методичних об’єднань;</w:t>
      </w:r>
    </w:p>
    <w:p w:rsidR="000777E8" w:rsidRPr="00F57AB5" w:rsidRDefault="00F57AB5" w:rsidP="002E3DEC">
      <w:pPr>
        <w:pStyle w:val="1"/>
        <w:shd w:val="clear" w:color="auto" w:fill="auto"/>
        <w:spacing w:line="240" w:lineRule="auto"/>
        <w:ind w:right="260" w:firstLine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0777E8" w:rsidRPr="000777E8">
        <w:rPr>
          <w:rStyle w:val="a5"/>
          <w:color w:val="auto"/>
          <w:sz w:val="28"/>
          <w:szCs w:val="28"/>
        </w:rPr>
        <w:t xml:space="preserve"> </w:t>
      </w:r>
      <w:r w:rsidR="000777E8" w:rsidRPr="000777E8">
        <w:rPr>
          <w:sz w:val="28"/>
          <w:szCs w:val="28"/>
          <w:lang w:val="uk-UA"/>
        </w:rPr>
        <w:t xml:space="preserve">фахових конкурсах та інших заходах, пов’язаних з організацією </w:t>
      </w:r>
      <w:proofErr w:type="spellStart"/>
      <w:r w:rsidR="000777E8" w:rsidRPr="000777E8">
        <w:rPr>
          <w:sz w:val="28"/>
          <w:szCs w:val="28"/>
          <w:lang w:val="uk-UA"/>
        </w:rPr>
        <w:t>навчально-</w:t>
      </w:r>
      <w:proofErr w:type="spellEnd"/>
      <w:r w:rsidR="000777E8" w:rsidRPr="000777E8">
        <w:rPr>
          <w:sz w:val="28"/>
          <w:szCs w:val="28"/>
          <w:lang w:val="uk-UA"/>
        </w:rPr>
        <w:t xml:space="preserve"> виховної роботи тощо.</w:t>
      </w:r>
    </w:p>
    <w:p w:rsidR="00F57AB5" w:rsidRDefault="00F57AB5" w:rsidP="00FF5DAD">
      <w:pPr>
        <w:pStyle w:val="1"/>
        <w:shd w:val="clear" w:color="auto" w:fill="auto"/>
        <w:spacing w:line="240" w:lineRule="auto"/>
        <w:ind w:left="700" w:hanging="320"/>
        <w:contextualSpacing/>
        <w:rPr>
          <w:sz w:val="28"/>
          <w:szCs w:val="28"/>
          <w:u w:val="single"/>
          <w:lang w:val="uk-UA"/>
        </w:rPr>
      </w:pPr>
    </w:p>
    <w:p w:rsidR="000777E8" w:rsidRPr="002E3DEC" w:rsidRDefault="000777E8" w:rsidP="002E3DEC">
      <w:pPr>
        <w:pStyle w:val="1"/>
        <w:shd w:val="clear" w:color="auto" w:fill="auto"/>
        <w:spacing w:line="240" w:lineRule="auto"/>
        <w:ind w:firstLine="0"/>
        <w:contextualSpacing/>
        <w:rPr>
          <w:b/>
          <w:sz w:val="28"/>
          <w:szCs w:val="28"/>
        </w:rPr>
      </w:pPr>
      <w:r w:rsidRPr="002E3DEC">
        <w:rPr>
          <w:b/>
          <w:sz w:val="28"/>
          <w:szCs w:val="28"/>
          <w:lang w:val="uk-UA"/>
        </w:rPr>
        <w:t>До 1 березня</w:t>
      </w:r>
    </w:p>
    <w:p w:rsidR="000777E8" w:rsidRPr="000777E8" w:rsidRDefault="00F57AB5" w:rsidP="002E3DEC">
      <w:pPr>
        <w:pStyle w:val="1"/>
        <w:shd w:val="clear" w:color="auto" w:fill="auto"/>
        <w:tabs>
          <w:tab w:val="left" w:pos="354"/>
        </w:tabs>
        <w:spacing w:line="240" w:lineRule="auto"/>
        <w:ind w:right="260" w:firstLine="0"/>
        <w:contextualSpacing/>
        <w:rPr>
          <w:sz w:val="28"/>
          <w:szCs w:val="28"/>
        </w:rPr>
      </w:pPr>
      <w:r w:rsidRPr="002E3DEC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0777E8" w:rsidRPr="000777E8">
        <w:rPr>
          <w:sz w:val="28"/>
          <w:szCs w:val="28"/>
          <w:lang w:val="uk-UA"/>
        </w:rPr>
        <w:t>Керівник навчального або іншого закладу по</w:t>
      </w:r>
      <w:r w:rsidR="000777E8" w:rsidRPr="000777E8">
        <w:rPr>
          <w:sz w:val="28"/>
          <w:szCs w:val="28"/>
          <w:lang w:val="uk-UA"/>
        </w:rPr>
        <w:softHyphen/>
        <w:t xml:space="preserve">дає до атестаційної комісії </w:t>
      </w:r>
      <w:r w:rsidR="000777E8" w:rsidRPr="00AE193C">
        <w:rPr>
          <w:color w:val="FF0000"/>
          <w:sz w:val="28"/>
          <w:szCs w:val="28"/>
          <w:lang w:val="uk-UA"/>
        </w:rPr>
        <w:t>характеристику</w:t>
      </w:r>
      <w:r w:rsidR="000777E8" w:rsidRPr="000777E8">
        <w:rPr>
          <w:sz w:val="28"/>
          <w:szCs w:val="28"/>
          <w:lang w:val="uk-UA"/>
        </w:rPr>
        <w:t xml:space="preserve"> ді</w:t>
      </w:r>
      <w:r w:rsidR="000777E8" w:rsidRPr="000777E8">
        <w:rPr>
          <w:sz w:val="28"/>
          <w:szCs w:val="28"/>
          <w:lang w:val="uk-UA"/>
        </w:rPr>
        <w:softHyphen/>
        <w:t>яльності педаго</w:t>
      </w:r>
      <w:r>
        <w:rPr>
          <w:sz w:val="28"/>
          <w:szCs w:val="28"/>
          <w:lang w:val="uk-UA"/>
        </w:rPr>
        <w:t xml:space="preserve">гічного працівника в </w:t>
      </w:r>
      <w:proofErr w:type="spellStart"/>
      <w:r>
        <w:rPr>
          <w:sz w:val="28"/>
          <w:szCs w:val="28"/>
          <w:lang w:val="uk-UA"/>
        </w:rPr>
        <w:t>міжатестац</w:t>
      </w:r>
      <w:r w:rsidR="000777E8" w:rsidRPr="000777E8">
        <w:rPr>
          <w:sz w:val="28"/>
          <w:szCs w:val="28"/>
          <w:lang w:val="uk-UA"/>
        </w:rPr>
        <w:t>ійний</w:t>
      </w:r>
      <w:proofErr w:type="spellEnd"/>
      <w:r w:rsidR="000777E8" w:rsidRPr="000777E8">
        <w:rPr>
          <w:sz w:val="28"/>
          <w:szCs w:val="28"/>
          <w:lang w:val="uk-UA"/>
        </w:rPr>
        <w:t xml:space="preserve"> період.</w:t>
      </w:r>
    </w:p>
    <w:p w:rsidR="000777E8" w:rsidRPr="00F57AB5" w:rsidRDefault="00F57AB5" w:rsidP="002E3DEC">
      <w:pPr>
        <w:pStyle w:val="1"/>
        <w:shd w:val="clear" w:color="auto" w:fill="auto"/>
        <w:tabs>
          <w:tab w:val="left" w:pos="354"/>
        </w:tabs>
        <w:spacing w:line="240" w:lineRule="auto"/>
        <w:ind w:right="260" w:firstLine="0"/>
        <w:contextualSpacing/>
        <w:rPr>
          <w:sz w:val="28"/>
          <w:szCs w:val="28"/>
          <w:lang w:val="uk-UA"/>
        </w:rPr>
      </w:pPr>
      <w:r w:rsidRPr="002E3DE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0777E8" w:rsidRPr="000777E8">
        <w:rPr>
          <w:sz w:val="28"/>
          <w:szCs w:val="28"/>
          <w:lang w:val="uk-UA"/>
        </w:rPr>
        <w:t>Характеристика повинна містити оцінку ви</w:t>
      </w:r>
      <w:r w:rsidR="000777E8" w:rsidRPr="000777E8">
        <w:rPr>
          <w:sz w:val="28"/>
          <w:szCs w:val="28"/>
          <w:lang w:val="uk-UA"/>
        </w:rPr>
        <w:softHyphen/>
        <w:t>конання педагогічним працівником посадових обов’язків, відомості про його професійну під</w:t>
      </w:r>
      <w:r w:rsidR="000777E8" w:rsidRPr="000777E8">
        <w:rPr>
          <w:sz w:val="28"/>
          <w:szCs w:val="28"/>
          <w:lang w:val="uk-UA"/>
        </w:rPr>
        <w:softHyphen/>
        <w:t>готовку, творчі та організаторські здібності, ініціативність, компетентність, організованість, морально-психологічні якості, дані про участь у роботі методичних об’єднань, інформацію про виконання рекомендацій, наданих попередньою атестаційною комісією тощо.</w:t>
      </w:r>
    </w:p>
    <w:p w:rsidR="000777E8" w:rsidRPr="000777E8" w:rsidRDefault="00F57AB5" w:rsidP="002E3DEC">
      <w:pPr>
        <w:pStyle w:val="1"/>
        <w:shd w:val="clear" w:color="auto" w:fill="auto"/>
        <w:tabs>
          <w:tab w:val="left" w:pos="354"/>
        </w:tabs>
        <w:spacing w:line="240" w:lineRule="auto"/>
        <w:ind w:right="260" w:firstLine="0"/>
        <w:contextualSpacing/>
        <w:rPr>
          <w:sz w:val="28"/>
          <w:szCs w:val="28"/>
        </w:rPr>
      </w:pPr>
      <w:r w:rsidRPr="002E3DEC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="000777E8" w:rsidRPr="000777E8">
        <w:rPr>
          <w:sz w:val="28"/>
          <w:szCs w:val="28"/>
          <w:lang w:val="uk-UA"/>
        </w:rPr>
        <w:t xml:space="preserve">Педагогічний працівник не пізніше як за </w:t>
      </w:r>
      <w:r w:rsidR="000777E8" w:rsidRPr="00AE193C">
        <w:rPr>
          <w:color w:val="FF0000"/>
          <w:sz w:val="28"/>
          <w:szCs w:val="28"/>
          <w:lang w:val="uk-UA"/>
        </w:rPr>
        <w:t>десять днів</w:t>
      </w:r>
      <w:r w:rsidR="000777E8" w:rsidRPr="000777E8">
        <w:rPr>
          <w:sz w:val="28"/>
          <w:szCs w:val="28"/>
          <w:lang w:val="uk-UA"/>
        </w:rPr>
        <w:t xml:space="preserve"> до проведення атестації ознайомлюється з характеристикою </w:t>
      </w:r>
      <w:r w:rsidR="000777E8" w:rsidRPr="00F57AB5">
        <w:rPr>
          <w:color w:val="FF0000"/>
          <w:sz w:val="28"/>
          <w:szCs w:val="28"/>
          <w:lang w:val="uk-UA"/>
        </w:rPr>
        <w:t>під підпис.</w:t>
      </w:r>
    </w:p>
    <w:p w:rsidR="00AE193C" w:rsidRDefault="00AE193C" w:rsidP="00FF5DAD">
      <w:pPr>
        <w:pStyle w:val="1"/>
        <w:shd w:val="clear" w:color="auto" w:fill="auto"/>
        <w:spacing w:line="240" w:lineRule="auto"/>
        <w:ind w:left="620"/>
        <w:contextualSpacing/>
        <w:rPr>
          <w:sz w:val="28"/>
          <w:szCs w:val="28"/>
          <w:u w:val="single"/>
          <w:lang w:val="uk-UA"/>
        </w:rPr>
      </w:pPr>
    </w:p>
    <w:p w:rsidR="000777E8" w:rsidRPr="002E3DEC" w:rsidRDefault="000777E8" w:rsidP="002E3DEC">
      <w:pPr>
        <w:pStyle w:val="1"/>
        <w:shd w:val="clear" w:color="auto" w:fill="auto"/>
        <w:spacing w:line="240" w:lineRule="auto"/>
        <w:ind w:firstLine="0"/>
        <w:contextualSpacing/>
        <w:rPr>
          <w:b/>
          <w:sz w:val="28"/>
          <w:szCs w:val="28"/>
        </w:rPr>
      </w:pPr>
      <w:r w:rsidRPr="002E3DEC">
        <w:rPr>
          <w:b/>
          <w:sz w:val="28"/>
          <w:szCs w:val="28"/>
          <w:lang w:val="uk-UA"/>
        </w:rPr>
        <w:t>Квітень</w:t>
      </w:r>
    </w:p>
    <w:p w:rsidR="000777E8" w:rsidRPr="000777E8" w:rsidRDefault="001011BF" w:rsidP="002E3DEC">
      <w:pPr>
        <w:pStyle w:val="1"/>
        <w:numPr>
          <w:ilvl w:val="0"/>
          <w:numId w:val="13"/>
        </w:numPr>
        <w:shd w:val="clear" w:color="auto" w:fill="auto"/>
        <w:tabs>
          <w:tab w:val="left" w:pos="0"/>
        </w:tabs>
        <w:spacing w:line="240" w:lineRule="auto"/>
        <w:ind w:left="0" w:right="20" w:firstLine="0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Атестація педа</w:t>
      </w:r>
      <w:r w:rsidR="000777E8" w:rsidRPr="000777E8">
        <w:rPr>
          <w:sz w:val="28"/>
          <w:szCs w:val="28"/>
          <w:lang w:val="uk-UA"/>
        </w:rPr>
        <w:t>гогічних праці</w:t>
      </w:r>
      <w:r w:rsidR="004661FA">
        <w:rPr>
          <w:sz w:val="28"/>
          <w:szCs w:val="28"/>
          <w:lang w:val="uk-UA"/>
        </w:rPr>
        <w:t>вників здійснюється атестаційни</w:t>
      </w:r>
      <w:r w:rsidR="000777E8" w:rsidRPr="000777E8">
        <w:rPr>
          <w:sz w:val="28"/>
          <w:szCs w:val="28"/>
          <w:lang w:val="uk-UA"/>
        </w:rPr>
        <w:t>ми комісіями в такі строки:</w:t>
      </w:r>
    </w:p>
    <w:p w:rsidR="000777E8" w:rsidRPr="000777E8" w:rsidRDefault="000777E8" w:rsidP="00FF5DAD">
      <w:pPr>
        <w:pStyle w:val="1"/>
        <w:numPr>
          <w:ilvl w:val="0"/>
          <w:numId w:val="5"/>
        </w:numPr>
        <w:shd w:val="clear" w:color="auto" w:fill="auto"/>
        <w:tabs>
          <w:tab w:val="left" w:pos="515"/>
        </w:tabs>
        <w:spacing w:line="240" w:lineRule="auto"/>
        <w:ind w:left="620"/>
        <w:contextualSpacing/>
        <w:rPr>
          <w:sz w:val="28"/>
          <w:szCs w:val="28"/>
        </w:rPr>
      </w:pPr>
      <w:r w:rsidRPr="000777E8">
        <w:rPr>
          <w:sz w:val="28"/>
          <w:szCs w:val="28"/>
          <w:lang w:val="uk-UA"/>
        </w:rPr>
        <w:t>рівня — до 1 квітня,</w:t>
      </w:r>
    </w:p>
    <w:p w:rsidR="000777E8" w:rsidRPr="000777E8" w:rsidRDefault="000777E8" w:rsidP="00FF5DAD">
      <w:pPr>
        <w:pStyle w:val="1"/>
        <w:numPr>
          <w:ilvl w:val="0"/>
          <w:numId w:val="5"/>
        </w:numPr>
        <w:shd w:val="clear" w:color="auto" w:fill="auto"/>
        <w:tabs>
          <w:tab w:val="left" w:pos="515"/>
        </w:tabs>
        <w:spacing w:line="240" w:lineRule="auto"/>
        <w:ind w:left="620"/>
        <w:contextualSpacing/>
        <w:rPr>
          <w:sz w:val="28"/>
          <w:szCs w:val="28"/>
        </w:rPr>
      </w:pPr>
      <w:r w:rsidRPr="000777E8">
        <w:rPr>
          <w:sz w:val="28"/>
          <w:szCs w:val="28"/>
          <w:lang w:val="uk-UA"/>
        </w:rPr>
        <w:t>рівня — до 10 квітня,</w:t>
      </w:r>
    </w:p>
    <w:p w:rsidR="000777E8" w:rsidRPr="000777E8" w:rsidRDefault="000777E8" w:rsidP="00FF5DAD">
      <w:pPr>
        <w:pStyle w:val="1"/>
        <w:numPr>
          <w:ilvl w:val="0"/>
          <w:numId w:val="5"/>
        </w:numPr>
        <w:shd w:val="clear" w:color="auto" w:fill="auto"/>
        <w:tabs>
          <w:tab w:val="left" w:pos="515"/>
        </w:tabs>
        <w:spacing w:line="240" w:lineRule="auto"/>
        <w:ind w:left="620"/>
        <w:contextualSpacing/>
        <w:rPr>
          <w:sz w:val="28"/>
          <w:szCs w:val="28"/>
        </w:rPr>
      </w:pPr>
      <w:r w:rsidRPr="000777E8">
        <w:rPr>
          <w:sz w:val="28"/>
          <w:szCs w:val="28"/>
          <w:lang w:val="uk-UA"/>
        </w:rPr>
        <w:t>рівня — до 25 квітня.</w:t>
      </w:r>
    </w:p>
    <w:p w:rsidR="004661FA" w:rsidRPr="004661FA" w:rsidRDefault="000777E8" w:rsidP="002E3DEC">
      <w:pPr>
        <w:pStyle w:val="1"/>
        <w:numPr>
          <w:ilvl w:val="0"/>
          <w:numId w:val="13"/>
        </w:numPr>
        <w:shd w:val="clear" w:color="auto" w:fill="auto"/>
        <w:tabs>
          <w:tab w:val="left" w:pos="294"/>
        </w:tabs>
        <w:spacing w:line="240" w:lineRule="auto"/>
        <w:ind w:left="0" w:firstLine="0"/>
        <w:contextualSpacing/>
        <w:rPr>
          <w:sz w:val="28"/>
          <w:szCs w:val="28"/>
        </w:rPr>
      </w:pPr>
      <w:r w:rsidRPr="000777E8">
        <w:rPr>
          <w:sz w:val="28"/>
          <w:szCs w:val="28"/>
          <w:lang w:val="uk-UA"/>
        </w:rPr>
        <w:t>Питання для розгляду:</w:t>
      </w:r>
    </w:p>
    <w:p w:rsidR="004661FA" w:rsidRDefault="004661FA" w:rsidP="00FF5DAD">
      <w:pPr>
        <w:pStyle w:val="1"/>
        <w:shd w:val="clear" w:color="auto" w:fill="auto"/>
        <w:tabs>
          <w:tab w:val="left" w:pos="294"/>
        </w:tabs>
        <w:spacing w:line="240" w:lineRule="auto"/>
        <w:ind w:firstLine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0777E8" w:rsidRPr="000777E8">
        <w:rPr>
          <w:sz w:val="28"/>
          <w:szCs w:val="28"/>
          <w:lang w:val="uk-UA"/>
        </w:rPr>
        <w:t xml:space="preserve">матеріали з питань атестації педагогічних працівників; </w:t>
      </w:r>
    </w:p>
    <w:p w:rsidR="000777E8" w:rsidRPr="004661FA" w:rsidRDefault="004661FA" w:rsidP="00FF5DAD">
      <w:pPr>
        <w:pStyle w:val="1"/>
        <w:shd w:val="clear" w:color="auto" w:fill="auto"/>
        <w:tabs>
          <w:tab w:val="left" w:pos="294"/>
        </w:tabs>
        <w:spacing w:line="240" w:lineRule="auto"/>
        <w:ind w:firstLine="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0777E8" w:rsidRPr="000777E8">
        <w:rPr>
          <w:sz w:val="28"/>
          <w:szCs w:val="28"/>
          <w:lang w:val="uk-UA"/>
        </w:rPr>
        <w:t>прийнят</w:t>
      </w:r>
      <w:r w:rsidR="003A149D">
        <w:rPr>
          <w:sz w:val="28"/>
          <w:szCs w:val="28"/>
          <w:lang w:val="uk-UA"/>
        </w:rPr>
        <w:t>тя рішення (у межах своєї компе</w:t>
      </w:r>
      <w:r w:rsidR="000777E8" w:rsidRPr="000777E8">
        <w:rPr>
          <w:sz w:val="28"/>
          <w:szCs w:val="28"/>
          <w:lang w:val="uk-UA"/>
        </w:rPr>
        <w:t xml:space="preserve">тентності) про відповідність педагогічного працівника </w:t>
      </w:r>
      <w:r w:rsidR="003A149D">
        <w:rPr>
          <w:sz w:val="28"/>
          <w:szCs w:val="28"/>
          <w:lang w:val="uk-UA"/>
        </w:rPr>
        <w:t>займаній посаді, присвоєння ква</w:t>
      </w:r>
      <w:r w:rsidR="000777E8" w:rsidRPr="000777E8">
        <w:rPr>
          <w:sz w:val="28"/>
          <w:szCs w:val="28"/>
          <w:lang w:val="uk-UA"/>
        </w:rPr>
        <w:t>ліфікаційних категорій, відповідність раніше присвоєній категорії, присвоєння педагогічних звань, відповідність педагогічного працівника займаній посаді за умови виконання певних заходів, визначених атестаційною комісією, невідповідність займаній посаді.</w:t>
      </w:r>
    </w:p>
    <w:p w:rsidR="000777E8" w:rsidRPr="004661FA" w:rsidRDefault="004661FA" w:rsidP="00FF5DAD">
      <w:pPr>
        <w:pStyle w:val="1"/>
        <w:shd w:val="clear" w:color="auto" w:fill="auto"/>
        <w:tabs>
          <w:tab w:val="left" w:pos="294"/>
        </w:tabs>
        <w:spacing w:line="240" w:lineRule="auto"/>
        <w:ind w:right="20" w:firstLine="0"/>
        <w:contextualSpacing/>
        <w:rPr>
          <w:sz w:val="28"/>
          <w:szCs w:val="28"/>
          <w:lang w:val="uk-UA"/>
        </w:rPr>
      </w:pPr>
      <w:r w:rsidRPr="008946E5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0777E8" w:rsidRPr="000777E8">
        <w:rPr>
          <w:sz w:val="28"/>
          <w:szCs w:val="28"/>
          <w:lang w:val="uk-UA"/>
        </w:rPr>
        <w:t xml:space="preserve">Засідання атестаційної комісії оформлюється протоколом, який підписується </w:t>
      </w:r>
      <w:r w:rsidR="003A149D">
        <w:rPr>
          <w:color w:val="FF0000"/>
          <w:sz w:val="28"/>
          <w:szCs w:val="28"/>
          <w:lang w:val="uk-UA"/>
        </w:rPr>
        <w:t>всіма присут</w:t>
      </w:r>
      <w:r w:rsidR="000777E8" w:rsidRPr="004661FA">
        <w:rPr>
          <w:color w:val="FF0000"/>
          <w:sz w:val="28"/>
          <w:szCs w:val="28"/>
          <w:lang w:val="uk-UA"/>
        </w:rPr>
        <w:t>німи</w:t>
      </w:r>
      <w:r w:rsidR="000777E8" w:rsidRPr="000777E8">
        <w:rPr>
          <w:sz w:val="28"/>
          <w:szCs w:val="28"/>
          <w:lang w:val="uk-UA"/>
        </w:rPr>
        <w:t xml:space="preserve"> на засіданні членами атестаційної комісії.</w:t>
      </w:r>
      <w:r w:rsidR="00AE193C">
        <w:rPr>
          <w:sz w:val="28"/>
          <w:szCs w:val="28"/>
          <w:lang w:val="uk-UA"/>
        </w:rPr>
        <w:t xml:space="preserve"> Засідання атестаційної комісії є правомочним, якщо на ньому присутні не менш як </w:t>
      </w:r>
      <w:r w:rsidR="00AE193C" w:rsidRPr="00AE193C">
        <w:rPr>
          <w:color w:val="FF0000"/>
          <w:sz w:val="28"/>
          <w:szCs w:val="28"/>
          <w:lang w:val="uk-UA"/>
        </w:rPr>
        <w:t>2/3</w:t>
      </w:r>
      <w:r w:rsidR="00AE193C">
        <w:rPr>
          <w:sz w:val="28"/>
          <w:szCs w:val="28"/>
          <w:lang w:val="uk-UA"/>
        </w:rPr>
        <w:t xml:space="preserve"> її членів.</w:t>
      </w:r>
    </w:p>
    <w:p w:rsidR="000777E8" w:rsidRPr="004661FA" w:rsidRDefault="004661FA" w:rsidP="002E3DEC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contextualSpacing/>
        <w:rPr>
          <w:sz w:val="28"/>
          <w:szCs w:val="28"/>
          <w:lang w:val="uk-UA"/>
        </w:rPr>
      </w:pPr>
      <w:r w:rsidRPr="008946E5">
        <w:rPr>
          <w:b/>
          <w:sz w:val="28"/>
          <w:szCs w:val="28"/>
          <w:lang w:val="uk-UA"/>
        </w:rPr>
        <w:t>4.</w:t>
      </w:r>
      <w:r w:rsidR="000777E8" w:rsidRPr="000777E8">
        <w:rPr>
          <w:sz w:val="28"/>
          <w:szCs w:val="28"/>
          <w:lang w:val="uk-UA"/>
        </w:rPr>
        <w:t xml:space="preserve">Книга протоколів засідань атестаційної комісії повинна бути </w:t>
      </w:r>
      <w:r w:rsidR="000777E8" w:rsidRPr="004661FA">
        <w:rPr>
          <w:color w:val="FF0000"/>
          <w:sz w:val="28"/>
          <w:szCs w:val="28"/>
          <w:lang w:val="uk-UA"/>
        </w:rPr>
        <w:t>прошнурована</w:t>
      </w:r>
      <w:r w:rsidR="000777E8" w:rsidRPr="000777E8">
        <w:rPr>
          <w:sz w:val="28"/>
          <w:szCs w:val="28"/>
          <w:lang w:val="uk-UA"/>
        </w:rPr>
        <w:t xml:space="preserve">, </w:t>
      </w:r>
      <w:r w:rsidR="000777E8" w:rsidRPr="004661FA">
        <w:rPr>
          <w:color w:val="FF0000"/>
          <w:sz w:val="28"/>
          <w:szCs w:val="28"/>
          <w:lang w:val="uk-UA"/>
        </w:rPr>
        <w:t>пронумерована та засвідчена підписом керівника закладу</w:t>
      </w:r>
      <w:r w:rsidR="003A149D">
        <w:rPr>
          <w:sz w:val="28"/>
          <w:szCs w:val="28"/>
          <w:lang w:val="uk-UA"/>
        </w:rPr>
        <w:t xml:space="preserve"> (ор</w:t>
      </w:r>
      <w:r w:rsidR="000777E8" w:rsidRPr="000777E8">
        <w:rPr>
          <w:sz w:val="28"/>
          <w:szCs w:val="28"/>
          <w:lang w:val="uk-UA"/>
        </w:rPr>
        <w:t xml:space="preserve">гану управління освіти) та </w:t>
      </w:r>
      <w:r w:rsidR="000777E8" w:rsidRPr="004661FA">
        <w:rPr>
          <w:color w:val="FF0000"/>
          <w:sz w:val="28"/>
          <w:szCs w:val="28"/>
          <w:lang w:val="uk-UA"/>
        </w:rPr>
        <w:t>скріплена печаткою</w:t>
      </w:r>
      <w:r w:rsidR="000777E8" w:rsidRPr="000777E8">
        <w:rPr>
          <w:sz w:val="28"/>
          <w:szCs w:val="28"/>
          <w:lang w:val="uk-UA"/>
        </w:rPr>
        <w:t>.</w:t>
      </w:r>
    </w:p>
    <w:p w:rsidR="000777E8" w:rsidRPr="004661FA" w:rsidRDefault="004661FA" w:rsidP="008946E5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contextualSpacing/>
        <w:rPr>
          <w:sz w:val="28"/>
          <w:szCs w:val="28"/>
          <w:lang w:val="uk-UA"/>
        </w:rPr>
      </w:pPr>
      <w:r w:rsidRPr="008946E5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0777E8" w:rsidRPr="000777E8">
        <w:rPr>
          <w:sz w:val="28"/>
          <w:szCs w:val="28"/>
          <w:lang w:val="uk-UA"/>
        </w:rPr>
        <w:t xml:space="preserve">Рішення атестаційної комісії повідомляється педагогічному працівнику одразу </w:t>
      </w:r>
      <w:r w:rsidR="003A149D">
        <w:rPr>
          <w:sz w:val="28"/>
          <w:szCs w:val="28"/>
          <w:lang w:val="uk-UA"/>
        </w:rPr>
        <w:lastRenderedPageBreak/>
        <w:t>після її засі</w:t>
      </w:r>
      <w:r w:rsidR="000777E8" w:rsidRPr="000777E8">
        <w:rPr>
          <w:sz w:val="28"/>
          <w:szCs w:val="28"/>
          <w:lang w:val="uk-UA"/>
        </w:rPr>
        <w:t xml:space="preserve">дання </w:t>
      </w:r>
      <w:r w:rsidR="000777E8" w:rsidRPr="004661FA">
        <w:rPr>
          <w:color w:val="FF0000"/>
          <w:sz w:val="28"/>
          <w:szCs w:val="28"/>
          <w:lang w:val="uk-UA"/>
        </w:rPr>
        <w:t>під підпис</w:t>
      </w:r>
      <w:r w:rsidR="000777E8" w:rsidRPr="000777E8">
        <w:rPr>
          <w:sz w:val="28"/>
          <w:szCs w:val="28"/>
          <w:lang w:val="uk-UA"/>
        </w:rPr>
        <w:t>.</w:t>
      </w:r>
    </w:p>
    <w:p w:rsidR="000777E8" w:rsidRPr="004661FA" w:rsidRDefault="004661FA" w:rsidP="008946E5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contextualSpacing/>
        <w:rPr>
          <w:sz w:val="28"/>
          <w:szCs w:val="28"/>
          <w:lang w:val="uk-UA"/>
        </w:rPr>
      </w:pPr>
      <w:r w:rsidRPr="008946E5">
        <w:rPr>
          <w:b/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0777E8" w:rsidRPr="000777E8">
        <w:rPr>
          <w:sz w:val="28"/>
          <w:szCs w:val="28"/>
          <w:lang w:val="uk-UA"/>
        </w:rPr>
        <w:t>На кожного педагогічного працівника, який атестується, оформлюється атестаційний лист у двох примі</w:t>
      </w:r>
      <w:r w:rsidR="003A149D">
        <w:rPr>
          <w:sz w:val="28"/>
          <w:szCs w:val="28"/>
          <w:lang w:val="uk-UA"/>
        </w:rPr>
        <w:t>рниках за формою згідно з додат</w:t>
      </w:r>
      <w:r w:rsidR="000777E8" w:rsidRPr="000777E8">
        <w:rPr>
          <w:sz w:val="28"/>
          <w:szCs w:val="28"/>
          <w:lang w:val="uk-UA"/>
        </w:rPr>
        <w:t xml:space="preserve">ком, один з яких зберігається в особовій справі </w:t>
      </w:r>
      <w:proofErr w:type="spellStart"/>
      <w:r w:rsidR="000777E8" w:rsidRPr="000777E8">
        <w:rPr>
          <w:sz w:val="28"/>
          <w:szCs w:val="28"/>
          <w:lang w:val="uk-UA"/>
        </w:rPr>
        <w:t>педпрацівника</w:t>
      </w:r>
      <w:proofErr w:type="spellEnd"/>
      <w:r w:rsidR="000777E8" w:rsidRPr="000777E8">
        <w:rPr>
          <w:sz w:val="28"/>
          <w:szCs w:val="28"/>
          <w:lang w:val="uk-UA"/>
        </w:rPr>
        <w:t xml:space="preserve">, а другий </w:t>
      </w:r>
      <w:r w:rsidR="000777E8" w:rsidRPr="004661FA">
        <w:rPr>
          <w:color w:val="FF0000"/>
          <w:sz w:val="28"/>
          <w:szCs w:val="28"/>
          <w:lang w:val="uk-UA"/>
        </w:rPr>
        <w:t>не пізніше трьох</w:t>
      </w:r>
      <w:r w:rsidR="000777E8" w:rsidRPr="000777E8">
        <w:rPr>
          <w:sz w:val="28"/>
          <w:szCs w:val="28"/>
          <w:lang w:val="uk-UA"/>
        </w:rPr>
        <w:t xml:space="preserve"> днів після атестації видається йому </w:t>
      </w:r>
      <w:r w:rsidR="000777E8" w:rsidRPr="004661FA">
        <w:rPr>
          <w:color w:val="FF0000"/>
          <w:sz w:val="28"/>
          <w:szCs w:val="28"/>
          <w:lang w:val="uk-UA"/>
        </w:rPr>
        <w:t>під підпис</w:t>
      </w:r>
      <w:r w:rsidR="000777E8" w:rsidRPr="000777E8">
        <w:rPr>
          <w:sz w:val="28"/>
          <w:szCs w:val="28"/>
          <w:lang w:val="uk-UA"/>
        </w:rPr>
        <w:t>.</w:t>
      </w:r>
    </w:p>
    <w:p w:rsidR="000777E8" w:rsidRPr="004661FA" w:rsidRDefault="004661FA" w:rsidP="00FF5DAD">
      <w:pPr>
        <w:pStyle w:val="1"/>
        <w:shd w:val="clear" w:color="auto" w:fill="auto"/>
        <w:tabs>
          <w:tab w:val="left" w:pos="294"/>
        </w:tabs>
        <w:spacing w:line="240" w:lineRule="auto"/>
        <w:ind w:right="20" w:firstLine="0"/>
        <w:contextualSpacing/>
        <w:rPr>
          <w:sz w:val="28"/>
          <w:szCs w:val="28"/>
          <w:lang w:val="uk-UA"/>
        </w:rPr>
      </w:pPr>
      <w:r w:rsidRPr="008946E5">
        <w:rPr>
          <w:b/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0777E8" w:rsidRPr="000777E8">
        <w:rPr>
          <w:sz w:val="28"/>
          <w:szCs w:val="28"/>
          <w:lang w:val="uk-UA"/>
        </w:rPr>
        <w:t xml:space="preserve">Протягом </w:t>
      </w:r>
      <w:r w:rsidR="000777E8" w:rsidRPr="004661FA">
        <w:rPr>
          <w:color w:val="FF0000"/>
          <w:sz w:val="28"/>
          <w:szCs w:val="28"/>
          <w:lang w:val="uk-UA"/>
        </w:rPr>
        <w:t>п’яти днів</w:t>
      </w:r>
      <w:r w:rsidR="000777E8" w:rsidRPr="000777E8">
        <w:rPr>
          <w:sz w:val="28"/>
          <w:szCs w:val="28"/>
          <w:lang w:val="uk-UA"/>
        </w:rPr>
        <w:t xml:space="preserve"> після засідання атестацій</w:t>
      </w:r>
      <w:r w:rsidR="000777E8" w:rsidRPr="000777E8">
        <w:rPr>
          <w:sz w:val="28"/>
          <w:szCs w:val="28"/>
          <w:lang w:val="uk-UA"/>
        </w:rPr>
        <w:softHyphen/>
        <w:t>ної комісії керівник закладу або органу управ</w:t>
      </w:r>
      <w:r w:rsidR="000777E8" w:rsidRPr="000777E8">
        <w:rPr>
          <w:sz w:val="28"/>
          <w:szCs w:val="28"/>
          <w:lang w:val="uk-UA"/>
        </w:rPr>
        <w:softHyphen/>
        <w:t xml:space="preserve">ління освітою видає відповідний </w:t>
      </w:r>
      <w:r w:rsidR="000777E8" w:rsidRPr="00A57180">
        <w:rPr>
          <w:color w:val="FF0000"/>
          <w:sz w:val="28"/>
          <w:szCs w:val="28"/>
          <w:lang w:val="uk-UA"/>
        </w:rPr>
        <w:t>наказ</w:t>
      </w:r>
      <w:r w:rsidR="000777E8" w:rsidRPr="000777E8">
        <w:rPr>
          <w:sz w:val="28"/>
          <w:szCs w:val="28"/>
          <w:lang w:val="uk-UA"/>
        </w:rPr>
        <w:t xml:space="preserve"> про при</w:t>
      </w:r>
      <w:r w:rsidR="000777E8" w:rsidRPr="000777E8">
        <w:rPr>
          <w:sz w:val="28"/>
          <w:szCs w:val="28"/>
          <w:lang w:val="uk-UA"/>
        </w:rPr>
        <w:softHyphen/>
        <w:t>своєння кваліфікаційних категорій (встановлен</w:t>
      </w:r>
      <w:r w:rsidR="000777E8" w:rsidRPr="000777E8">
        <w:rPr>
          <w:sz w:val="28"/>
          <w:szCs w:val="28"/>
          <w:lang w:val="uk-UA"/>
        </w:rPr>
        <w:softHyphen/>
        <w:t>ня тарифних розрядів), педагогічних звань.</w:t>
      </w:r>
    </w:p>
    <w:p w:rsidR="000777E8" w:rsidRPr="00A57180" w:rsidRDefault="00A57180" w:rsidP="008946E5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contextualSpacing/>
        <w:rPr>
          <w:sz w:val="28"/>
          <w:szCs w:val="28"/>
          <w:lang w:val="uk-UA"/>
        </w:rPr>
      </w:pPr>
      <w:r w:rsidRPr="008946E5">
        <w:rPr>
          <w:b/>
          <w:sz w:val="28"/>
          <w:szCs w:val="28"/>
          <w:lang w:val="uk-UA"/>
        </w:rPr>
        <w:t>8.</w:t>
      </w:r>
      <w:r w:rsidR="000777E8" w:rsidRPr="000777E8">
        <w:rPr>
          <w:sz w:val="28"/>
          <w:szCs w:val="28"/>
          <w:lang w:val="uk-UA"/>
        </w:rPr>
        <w:t xml:space="preserve">Наказ у </w:t>
      </w:r>
      <w:r w:rsidR="000777E8" w:rsidRPr="00D21212">
        <w:rPr>
          <w:color w:val="FF0000"/>
          <w:sz w:val="28"/>
          <w:szCs w:val="28"/>
          <w:lang w:val="uk-UA"/>
        </w:rPr>
        <w:t>триденний строк</w:t>
      </w:r>
      <w:r w:rsidR="000777E8" w:rsidRPr="000777E8">
        <w:rPr>
          <w:sz w:val="28"/>
          <w:szCs w:val="28"/>
          <w:lang w:val="uk-UA"/>
        </w:rPr>
        <w:t xml:space="preserve"> доводиться до відома педагогічного працівника </w:t>
      </w:r>
      <w:r w:rsidR="000777E8" w:rsidRPr="00D21212">
        <w:rPr>
          <w:color w:val="FF0000"/>
          <w:sz w:val="28"/>
          <w:szCs w:val="28"/>
          <w:lang w:val="uk-UA"/>
        </w:rPr>
        <w:t>під</w:t>
      </w:r>
      <w:r w:rsidR="000777E8" w:rsidRPr="000777E8">
        <w:rPr>
          <w:sz w:val="28"/>
          <w:szCs w:val="28"/>
          <w:lang w:val="uk-UA"/>
        </w:rPr>
        <w:t xml:space="preserve"> </w:t>
      </w:r>
      <w:r w:rsidR="000777E8" w:rsidRPr="00D21212">
        <w:rPr>
          <w:color w:val="FF0000"/>
          <w:sz w:val="28"/>
          <w:szCs w:val="28"/>
          <w:lang w:val="uk-UA"/>
        </w:rPr>
        <w:t>підпис</w:t>
      </w:r>
      <w:r w:rsidR="000777E8" w:rsidRPr="000777E8">
        <w:rPr>
          <w:sz w:val="28"/>
          <w:szCs w:val="28"/>
          <w:lang w:val="uk-UA"/>
        </w:rPr>
        <w:t xml:space="preserve"> та пода</w:t>
      </w:r>
      <w:r w:rsidR="000777E8" w:rsidRPr="000777E8">
        <w:rPr>
          <w:sz w:val="28"/>
          <w:szCs w:val="28"/>
          <w:lang w:val="uk-UA"/>
        </w:rPr>
        <w:softHyphen/>
        <w:t>ється в бухгалтерію для нарахування заробітної плати (з дня прийняття відповідного рішення атестаційною комісією).</w:t>
      </w:r>
    </w:p>
    <w:p w:rsidR="000777E8" w:rsidRPr="00D21212" w:rsidRDefault="00D21212" w:rsidP="00FF5DAD">
      <w:pPr>
        <w:pStyle w:val="1"/>
        <w:shd w:val="clear" w:color="auto" w:fill="auto"/>
        <w:tabs>
          <w:tab w:val="left" w:pos="294"/>
        </w:tabs>
        <w:spacing w:line="240" w:lineRule="auto"/>
        <w:ind w:right="20" w:firstLine="0"/>
        <w:contextualSpacing/>
        <w:rPr>
          <w:sz w:val="28"/>
          <w:szCs w:val="28"/>
          <w:lang w:val="uk-UA"/>
        </w:rPr>
      </w:pPr>
      <w:r w:rsidRPr="008946E5">
        <w:rPr>
          <w:b/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="000777E8" w:rsidRPr="000777E8">
        <w:rPr>
          <w:sz w:val="28"/>
          <w:szCs w:val="28"/>
          <w:lang w:val="uk-UA"/>
        </w:rPr>
        <w:t xml:space="preserve">Педагогічні працівники в </w:t>
      </w:r>
      <w:r w:rsidR="000777E8" w:rsidRPr="00AE193C">
        <w:rPr>
          <w:color w:val="FF0000"/>
          <w:sz w:val="28"/>
          <w:szCs w:val="28"/>
          <w:lang w:val="uk-UA"/>
        </w:rPr>
        <w:t xml:space="preserve">десятиденний </w:t>
      </w:r>
      <w:r w:rsidR="000777E8" w:rsidRPr="000777E8">
        <w:rPr>
          <w:sz w:val="28"/>
          <w:szCs w:val="28"/>
          <w:lang w:val="uk-UA"/>
        </w:rPr>
        <w:t>строк з дня вручення атестаційного листа мають пра</w:t>
      </w:r>
      <w:r w:rsidR="000777E8" w:rsidRPr="000777E8">
        <w:rPr>
          <w:sz w:val="28"/>
          <w:szCs w:val="28"/>
          <w:lang w:val="uk-UA"/>
        </w:rPr>
        <w:softHyphen/>
        <w:t>во подати апеляцію на рішення атестаційної ко</w:t>
      </w:r>
      <w:r w:rsidR="000777E8" w:rsidRPr="000777E8">
        <w:rPr>
          <w:sz w:val="28"/>
          <w:szCs w:val="28"/>
          <w:lang w:val="uk-UA"/>
        </w:rPr>
        <w:softHyphen/>
        <w:t>місії до атестаційної комісії вищого рівня.</w:t>
      </w:r>
    </w:p>
    <w:p w:rsidR="000777E8" w:rsidRPr="000777E8" w:rsidRDefault="00AE193C" w:rsidP="008946E5">
      <w:pPr>
        <w:pStyle w:val="1"/>
        <w:shd w:val="clear" w:color="auto" w:fill="auto"/>
        <w:tabs>
          <w:tab w:val="left" w:pos="0"/>
        </w:tabs>
        <w:spacing w:line="240" w:lineRule="auto"/>
        <w:ind w:right="20" w:firstLine="0"/>
        <w:contextualSpacing/>
        <w:rPr>
          <w:sz w:val="28"/>
          <w:szCs w:val="28"/>
        </w:rPr>
      </w:pPr>
      <w:r w:rsidRPr="008946E5">
        <w:rPr>
          <w:b/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</w:t>
      </w:r>
      <w:r w:rsidR="000777E8" w:rsidRPr="000777E8">
        <w:rPr>
          <w:sz w:val="28"/>
          <w:szCs w:val="28"/>
          <w:lang w:val="uk-UA"/>
        </w:rPr>
        <w:t>Рішення атестаційних комісій можуть бути оскаржені в суді.</w:t>
      </w:r>
    </w:p>
    <w:p w:rsidR="000777E8" w:rsidRPr="000777E8" w:rsidRDefault="00AE193C" w:rsidP="008946E5">
      <w:pPr>
        <w:pStyle w:val="1"/>
        <w:shd w:val="clear" w:color="auto" w:fill="auto"/>
        <w:spacing w:line="240" w:lineRule="auto"/>
        <w:ind w:right="20" w:firstLine="0"/>
        <w:contextualSpacing/>
        <w:rPr>
          <w:sz w:val="28"/>
          <w:szCs w:val="28"/>
        </w:rPr>
      </w:pPr>
      <w:r w:rsidRPr="008946E5">
        <w:rPr>
          <w:b/>
          <w:sz w:val="28"/>
          <w:szCs w:val="28"/>
          <w:lang w:val="uk-UA"/>
        </w:rPr>
        <w:t>11</w:t>
      </w:r>
      <w:r w:rsidR="000777E8" w:rsidRPr="000777E8">
        <w:rPr>
          <w:sz w:val="28"/>
          <w:szCs w:val="28"/>
          <w:lang w:val="uk-UA"/>
        </w:rPr>
        <w:t>.Атестаційні комісії, до яких подаються апеляції, розглядають їх у двотижневий строк та при</w:t>
      </w:r>
      <w:r w:rsidR="000777E8" w:rsidRPr="000777E8">
        <w:rPr>
          <w:sz w:val="28"/>
          <w:szCs w:val="28"/>
          <w:lang w:val="uk-UA"/>
        </w:rPr>
        <w:softHyphen/>
        <w:t>ймають рішення.</w:t>
      </w:r>
    </w:p>
    <w:p w:rsidR="000777E8" w:rsidRPr="000777E8" w:rsidRDefault="00AE193C" w:rsidP="00FF5DAD">
      <w:pPr>
        <w:pStyle w:val="1"/>
        <w:shd w:val="clear" w:color="auto" w:fill="auto"/>
        <w:tabs>
          <w:tab w:val="left" w:pos="294"/>
        </w:tabs>
        <w:spacing w:line="240" w:lineRule="auto"/>
        <w:ind w:firstLine="0"/>
        <w:contextualSpacing/>
        <w:rPr>
          <w:sz w:val="28"/>
          <w:szCs w:val="28"/>
        </w:rPr>
      </w:pPr>
      <w:r w:rsidRPr="008946E5">
        <w:rPr>
          <w:b/>
          <w:sz w:val="28"/>
          <w:szCs w:val="28"/>
          <w:lang w:val="uk-UA"/>
        </w:rPr>
        <w:t>12.</w:t>
      </w:r>
      <w:r>
        <w:rPr>
          <w:sz w:val="28"/>
          <w:szCs w:val="28"/>
          <w:lang w:val="uk-UA"/>
        </w:rPr>
        <w:t xml:space="preserve"> </w:t>
      </w:r>
      <w:r w:rsidR="000777E8" w:rsidRPr="000777E8">
        <w:rPr>
          <w:sz w:val="28"/>
          <w:szCs w:val="28"/>
          <w:lang w:val="uk-UA"/>
        </w:rPr>
        <w:t>Аналіз підсумків атестації.</w:t>
      </w:r>
    </w:p>
    <w:p w:rsidR="000777E8" w:rsidRPr="000777E8" w:rsidRDefault="00AE193C" w:rsidP="00FF5DAD">
      <w:pPr>
        <w:pStyle w:val="1"/>
        <w:shd w:val="clear" w:color="auto" w:fill="auto"/>
        <w:tabs>
          <w:tab w:val="left" w:pos="294"/>
        </w:tabs>
        <w:spacing w:line="240" w:lineRule="auto"/>
        <w:ind w:firstLine="0"/>
        <w:contextualSpacing/>
        <w:rPr>
          <w:sz w:val="28"/>
          <w:szCs w:val="28"/>
        </w:rPr>
      </w:pPr>
      <w:r w:rsidRPr="008946E5">
        <w:rPr>
          <w:b/>
          <w:sz w:val="28"/>
          <w:szCs w:val="28"/>
          <w:lang w:val="uk-UA"/>
        </w:rPr>
        <w:t>13.</w:t>
      </w:r>
      <w:r w:rsidR="000777E8" w:rsidRPr="000777E8">
        <w:rPr>
          <w:sz w:val="28"/>
          <w:szCs w:val="28"/>
          <w:lang w:val="uk-UA"/>
        </w:rPr>
        <w:t>Підготовка звітної та статистичної документації.</w:t>
      </w:r>
    </w:p>
    <w:p w:rsidR="000777E8" w:rsidRPr="000777E8" w:rsidRDefault="000777E8" w:rsidP="00FF5DAD">
      <w:pPr>
        <w:pStyle w:val="50"/>
        <w:shd w:val="clear" w:color="auto" w:fill="auto"/>
        <w:spacing w:before="0" w:line="240" w:lineRule="auto"/>
        <w:ind w:right="20"/>
        <w:contextualSpacing/>
        <w:jc w:val="both"/>
        <w:rPr>
          <w:sz w:val="28"/>
          <w:szCs w:val="28"/>
        </w:rPr>
      </w:pPr>
    </w:p>
    <w:p w:rsidR="000777E8" w:rsidRPr="008946E5" w:rsidRDefault="00AE193C" w:rsidP="00FF5DAD">
      <w:pPr>
        <w:pStyle w:val="1"/>
        <w:shd w:val="clear" w:color="auto" w:fill="auto"/>
        <w:tabs>
          <w:tab w:val="left" w:pos="354"/>
        </w:tabs>
        <w:spacing w:line="240" w:lineRule="auto"/>
        <w:ind w:left="380" w:right="260" w:firstLine="0"/>
        <w:contextualSpacing/>
        <w:rPr>
          <w:b/>
          <w:sz w:val="28"/>
          <w:szCs w:val="28"/>
          <w:lang w:val="uk-UA"/>
        </w:rPr>
      </w:pPr>
      <w:r w:rsidRPr="008946E5">
        <w:rPr>
          <w:b/>
          <w:sz w:val="28"/>
          <w:szCs w:val="28"/>
          <w:lang w:val="uk-UA"/>
        </w:rPr>
        <w:t>За результатами атестації атестаційні комісії приймають такі рішення:</w:t>
      </w:r>
    </w:p>
    <w:p w:rsidR="00DC4FA2" w:rsidRPr="00DC4FA2" w:rsidRDefault="00DC4FA2" w:rsidP="00FF5DAD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4F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1) педагогічний працівник </w:t>
      </w:r>
      <w:r w:rsidRPr="008946E5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відповідає</w:t>
      </w:r>
      <w:r w:rsidRPr="00DC4F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займаній посаді;</w:t>
      </w:r>
    </w:p>
    <w:p w:rsidR="00DC4FA2" w:rsidRPr="002E3DEC" w:rsidRDefault="00DC4FA2" w:rsidP="00FF5DAD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3D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2) </w:t>
      </w:r>
      <w:r w:rsidRPr="002E3DEC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присвоїти</w:t>
      </w:r>
      <w:r w:rsidRPr="002E3D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педагогічному працівнику кваліфікаційну категорію ("спеціаліст", "спеціаліст другої категорії", "спеціаліст першої категорії", "спеціаліст вищої категорії");</w:t>
      </w:r>
    </w:p>
    <w:p w:rsidR="00DC4FA2" w:rsidRPr="00DC4FA2" w:rsidRDefault="00DC4FA2" w:rsidP="00FF5DAD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педагогічний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працівник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відповідає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(не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відповідає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раніше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6E5">
        <w:rPr>
          <w:rFonts w:ascii="Times New Roman" w:eastAsia="Times New Roman" w:hAnsi="Times New Roman" w:cs="Times New Roman"/>
          <w:color w:val="FF0000"/>
          <w:sz w:val="28"/>
          <w:szCs w:val="28"/>
        </w:rPr>
        <w:t>присвоєній</w:t>
      </w:r>
      <w:proofErr w:type="spellEnd"/>
      <w:r w:rsidRPr="008946E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кваліфікаційній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("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спеціалі</w:t>
      </w:r>
      <w:proofErr w:type="gramStart"/>
      <w:r w:rsidRPr="00DC4FA2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DC4FA2">
        <w:rPr>
          <w:rFonts w:ascii="Times New Roman" w:eastAsia="Times New Roman" w:hAnsi="Times New Roman" w:cs="Times New Roman"/>
          <w:sz w:val="28"/>
          <w:szCs w:val="28"/>
        </w:rPr>
        <w:t>", "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спеціаліст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другої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>", "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спеціаліст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першої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>", "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спеціаліст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вищої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>");</w:t>
      </w:r>
    </w:p>
    <w:p w:rsidR="00DC4FA2" w:rsidRPr="00DC4FA2" w:rsidRDefault="00DC4FA2" w:rsidP="00FF5DAD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8946E5">
        <w:rPr>
          <w:rFonts w:ascii="Times New Roman" w:eastAsia="Times New Roman" w:hAnsi="Times New Roman" w:cs="Times New Roman"/>
          <w:color w:val="FF0000"/>
          <w:sz w:val="28"/>
          <w:szCs w:val="28"/>
        </w:rPr>
        <w:t>присвоїти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педагогічному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працівнику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педагогічне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звання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("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викладач-методист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>", "учитель-методист", "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вихователь-методист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>", "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педагог-організатор-методист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>", "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практичний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психолог-методист", "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гуртка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- методист", "старший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викладач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", "старший учитель" "старший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вихователь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>", "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майстер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виробничого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>", "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майстер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виробничого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II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>");</w:t>
      </w:r>
    </w:p>
    <w:p w:rsidR="00DC4FA2" w:rsidRPr="00DC4FA2" w:rsidRDefault="00DC4FA2" w:rsidP="00FF5DAD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порушити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клопотання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перед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атестаційною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комісією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II, III </w:t>
      </w:r>
      <w:proofErr w:type="spellStart"/>
      <w:proofErr w:type="gramStart"/>
      <w:r w:rsidRPr="00DC4FA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C4FA2">
        <w:rPr>
          <w:rFonts w:ascii="Times New Roman" w:eastAsia="Times New Roman" w:hAnsi="Times New Roman" w:cs="Times New Roman"/>
          <w:sz w:val="28"/>
          <w:szCs w:val="28"/>
        </w:rPr>
        <w:t>івнів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атестаційною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комісією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центрального органу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виконавчої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залежно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підпорядкування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закладу, в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створено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атестаційну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комісію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) про </w:t>
      </w:r>
      <w:proofErr w:type="spellStart"/>
      <w:r w:rsidRPr="008946E5">
        <w:rPr>
          <w:rFonts w:ascii="Times New Roman" w:eastAsia="Times New Roman" w:hAnsi="Times New Roman" w:cs="Times New Roman"/>
          <w:color w:val="FF0000"/>
          <w:sz w:val="28"/>
          <w:szCs w:val="28"/>
        </w:rPr>
        <w:t>присвоєння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педагогічному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працівнику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кваліфікаційної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спеціаліст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вищої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>" та/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педагогічного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звання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відповідність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працівника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раніше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присвоєній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кваліфікаційній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спеціалі</w:t>
      </w:r>
      <w:proofErr w:type="gramStart"/>
      <w:r w:rsidRPr="00DC4FA2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вищої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>", та/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відповідність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працівника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раніше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присвоєному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педагогічному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званню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4FA2" w:rsidRPr="00DC4FA2" w:rsidRDefault="00DC4FA2" w:rsidP="00FF5DAD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педагогічний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працівник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6E5">
        <w:rPr>
          <w:rFonts w:ascii="Times New Roman" w:eastAsia="Times New Roman" w:hAnsi="Times New Roman" w:cs="Times New Roman"/>
          <w:color w:val="FF0000"/>
          <w:sz w:val="28"/>
          <w:szCs w:val="28"/>
        </w:rPr>
        <w:t>відповідає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(не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відповіда</w:t>
      </w:r>
      <w:proofErr w:type="gramStart"/>
      <w:r w:rsidRPr="00DC4FA2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раніше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присвоєному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педагогічному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званню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4FA2" w:rsidRPr="00DC4FA2" w:rsidRDefault="00DC4FA2" w:rsidP="00FF5DAD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педагогічний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працівник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6E5">
        <w:rPr>
          <w:rFonts w:ascii="Times New Roman" w:eastAsia="Times New Roman" w:hAnsi="Times New Roman" w:cs="Times New Roman"/>
          <w:color w:val="FF0000"/>
          <w:sz w:val="28"/>
          <w:szCs w:val="28"/>
        </w:rPr>
        <w:t>відповідає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займаній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посаді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ним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визначених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атестаційною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комісією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4FA2" w:rsidRPr="00DC4FA2" w:rsidRDefault="00DC4FA2" w:rsidP="00FF5DAD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педагогічний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працівник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6E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не </w:t>
      </w:r>
      <w:proofErr w:type="spellStart"/>
      <w:r w:rsidRPr="008946E5">
        <w:rPr>
          <w:rFonts w:ascii="Times New Roman" w:eastAsia="Times New Roman" w:hAnsi="Times New Roman" w:cs="Times New Roman"/>
          <w:color w:val="FF0000"/>
          <w:sz w:val="28"/>
          <w:szCs w:val="28"/>
        </w:rPr>
        <w:t>відповідає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займаній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4FA2">
        <w:rPr>
          <w:rFonts w:ascii="Times New Roman" w:eastAsia="Times New Roman" w:hAnsi="Times New Roman" w:cs="Times New Roman"/>
          <w:sz w:val="28"/>
          <w:szCs w:val="28"/>
        </w:rPr>
        <w:t>посаді</w:t>
      </w:r>
      <w:proofErr w:type="spellEnd"/>
      <w:r w:rsidRPr="00DC4F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46E5" w:rsidRPr="008946E5" w:rsidRDefault="008946E5" w:rsidP="003A149D">
      <w:pPr>
        <w:pStyle w:val="1"/>
        <w:shd w:val="clear" w:color="auto" w:fill="auto"/>
        <w:tabs>
          <w:tab w:val="left" w:pos="354"/>
        </w:tabs>
        <w:spacing w:line="240" w:lineRule="auto"/>
        <w:ind w:right="260" w:firstLine="0"/>
        <w:contextualSpacing/>
        <w:rPr>
          <w:sz w:val="28"/>
          <w:szCs w:val="28"/>
          <w:lang w:val="uk-UA"/>
        </w:rPr>
      </w:pPr>
    </w:p>
    <w:sectPr w:rsidR="008946E5" w:rsidRPr="008946E5" w:rsidSect="008946E5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61CB"/>
    <w:multiLevelType w:val="hybridMultilevel"/>
    <w:tmpl w:val="461AD638"/>
    <w:lvl w:ilvl="0" w:tplc="C6900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5585C"/>
    <w:multiLevelType w:val="multilevel"/>
    <w:tmpl w:val="09DCBAF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103786"/>
    <w:multiLevelType w:val="hybridMultilevel"/>
    <w:tmpl w:val="8192423A"/>
    <w:lvl w:ilvl="0" w:tplc="8D489982">
      <w:start w:val="2"/>
      <w:numFmt w:val="bullet"/>
      <w:lvlText w:val=""/>
      <w:lvlJc w:val="left"/>
      <w:pPr>
        <w:ind w:left="100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>
    <w:nsid w:val="19A622BB"/>
    <w:multiLevelType w:val="multilevel"/>
    <w:tmpl w:val="8C9EEA7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606AC"/>
    <w:multiLevelType w:val="hybridMultilevel"/>
    <w:tmpl w:val="3EF0E6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12A24"/>
    <w:multiLevelType w:val="hybridMultilevel"/>
    <w:tmpl w:val="DAC6798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D57CC"/>
    <w:multiLevelType w:val="hybridMultilevel"/>
    <w:tmpl w:val="1E7C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8479E"/>
    <w:multiLevelType w:val="hybridMultilevel"/>
    <w:tmpl w:val="10B42E40"/>
    <w:lvl w:ilvl="0" w:tplc="C1427E3A">
      <w:start w:val="2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250C0451"/>
    <w:multiLevelType w:val="multilevel"/>
    <w:tmpl w:val="96D63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FC3E27"/>
    <w:multiLevelType w:val="hybridMultilevel"/>
    <w:tmpl w:val="F024559E"/>
    <w:lvl w:ilvl="0" w:tplc="001C8A6C">
      <w:start w:val="2"/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0">
    <w:nsid w:val="43B114A8"/>
    <w:multiLevelType w:val="hybridMultilevel"/>
    <w:tmpl w:val="A89881AC"/>
    <w:lvl w:ilvl="0" w:tplc="10D4D1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65352"/>
    <w:multiLevelType w:val="hybridMultilevel"/>
    <w:tmpl w:val="E85A60EE"/>
    <w:lvl w:ilvl="0" w:tplc="0FFCB6F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C52479"/>
    <w:multiLevelType w:val="multilevel"/>
    <w:tmpl w:val="C7BE5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394919"/>
    <w:multiLevelType w:val="multilevel"/>
    <w:tmpl w:val="EFCE7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DF0C90"/>
    <w:multiLevelType w:val="hybridMultilevel"/>
    <w:tmpl w:val="3B80150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27492"/>
    <w:multiLevelType w:val="multilevel"/>
    <w:tmpl w:val="CA7CB4D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02699D"/>
    <w:multiLevelType w:val="multilevel"/>
    <w:tmpl w:val="35961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822563"/>
    <w:multiLevelType w:val="hybridMultilevel"/>
    <w:tmpl w:val="FEE08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8"/>
  </w:num>
  <w:num w:numId="5">
    <w:abstractNumId w:val="15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13"/>
  </w:num>
  <w:num w:numId="12">
    <w:abstractNumId w:val="7"/>
  </w:num>
  <w:num w:numId="13">
    <w:abstractNumId w:val="0"/>
  </w:num>
  <w:num w:numId="14">
    <w:abstractNumId w:val="9"/>
  </w:num>
  <w:num w:numId="15">
    <w:abstractNumId w:val="2"/>
  </w:num>
  <w:num w:numId="16">
    <w:abstractNumId w:val="17"/>
  </w:num>
  <w:num w:numId="17">
    <w:abstractNumId w:val="4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E6AE8"/>
    <w:rsid w:val="000777E8"/>
    <w:rsid w:val="00094C63"/>
    <w:rsid w:val="001011BF"/>
    <w:rsid w:val="001355B9"/>
    <w:rsid w:val="001937A4"/>
    <w:rsid w:val="002E3DEC"/>
    <w:rsid w:val="002F109D"/>
    <w:rsid w:val="003A149D"/>
    <w:rsid w:val="004661FA"/>
    <w:rsid w:val="005608C7"/>
    <w:rsid w:val="005A6DE4"/>
    <w:rsid w:val="006534A2"/>
    <w:rsid w:val="006E6AE8"/>
    <w:rsid w:val="00737E4E"/>
    <w:rsid w:val="007F7E0F"/>
    <w:rsid w:val="008946E5"/>
    <w:rsid w:val="0092488E"/>
    <w:rsid w:val="00A57180"/>
    <w:rsid w:val="00AE193C"/>
    <w:rsid w:val="00C1302D"/>
    <w:rsid w:val="00D21212"/>
    <w:rsid w:val="00D713C0"/>
    <w:rsid w:val="00DC4FA2"/>
    <w:rsid w:val="00F57AB5"/>
    <w:rsid w:val="00FF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AE8"/>
    <w:pPr>
      <w:spacing w:before="100" w:beforeAutospacing="1" w:after="13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rsid w:val="000777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basedOn w:val="a4"/>
    <w:rsid w:val="000777E8"/>
    <w:rPr>
      <w:b/>
      <w:bCs/>
      <w:color w:val="000000"/>
      <w:spacing w:val="0"/>
      <w:w w:val="100"/>
      <w:position w:val="0"/>
      <w:lang w:val="uk-UA"/>
    </w:rPr>
  </w:style>
  <w:style w:type="paragraph" w:customStyle="1" w:styleId="1">
    <w:name w:val="Основной текст1"/>
    <w:basedOn w:val="a"/>
    <w:link w:val="a4"/>
    <w:rsid w:val="000777E8"/>
    <w:pPr>
      <w:widowControl w:val="0"/>
      <w:shd w:val="clear" w:color="auto" w:fill="FFFFFF"/>
      <w:spacing w:after="0" w:line="254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0777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777E8"/>
    <w:pPr>
      <w:widowControl w:val="0"/>
      <w:shd w:val="clear" w:color="auto" w:fill="FFFFFF"/>
      <w:spacing w:before="30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mphasis"/>
    <w:basedOn w:val="a0"/>
    <w:uiPriority w:val="20"/>
    <w:qFormat/>
    <w:rsid w:val="00DC4F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7928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1751">
              <w:marLeft w:val="0"/>
              <w:marRight w:val="0"/>
              <w:marTop w:val="0"/>
              <w:marBottom w:val="0"/>
              <w:divBdr>
                <w:top w:val="single" w:sz="2" w:space="6" w:color="B4AAAA"/>
                <w:left w:val="single" w:sz="4" w:space="11" w:color="B4AAAA"/>
                <w:bottom w:val="single" w:sz="2" w:space="12" w:color="B4AAAA"/>
                <w:right w:val="single" w:sz="4" w:space="0" w:color="B4AAAA"/>
              </w:divBdr>
              <w:divsChild>
                <w:div w:id="956182413">
                  <w:marLeft w:val="0"/>
                  <w:marRight w:val="-1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6" w:color="B4AAAA"/>
                  </w:divBdr>
                  <w:divsChild>
                    <w:div w:id="5627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166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6621">
              <w:marLeft w:val="0"/>
              <w:marRight w:val="0"/>
              <w:marTop w:val="0"/>
              <w:marBottom w:val="0"/>
              <w:divBdr>
                <w:top w:val="single" w:sz="2" w:space="6" w:color="B4AAAA"/>
                <w:left w:val="single" w:sz="4" w:space="11" w:color="B4AAAA"/>
                <w:bottom w:val="single" w:sz="2" w:space="12" w:color="B4AAAA"/>
                <w:right w:val="single" w:sz="4" w:space="0" w:color="B4AAAA"/>
              </w:divBdr>
              <w:divsChild>
                <w:div w:id="255597189">
                  <w:marLeft w:val="0"/>
                  <w:marRight w:val="-1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6" w:color="B4AAAA"/>
                  </w:divBdr>
                  <w:divsChild>
                    <w:div w:id="5185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4744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7384">
              <w:marLeft w:val="0"/>
              <w:marRight w:val="0"/>
              <w:marTop w:val="0"/>
              <w:marBottom w:val="0"/>
              <w:divBdr>
                <w:top w:val="single" w:sz="2" w:space="5" w:color="B4AAAA"/>
                <w:left w:val="single" w:sz="4" w:space="10" w:color="B4AAAA"/>
                <w:bottom w:val="single" w:sz="2" w:space="11" w:color="B4AAAA"/>
                <w:right w:val="single" w:sz="4" w:space="0" w:color="B4AAAA"/>
              </w:divBdr>
              <w:divsChild>
                <w:div w:id="1365443767">
                  <w:marLeft w:val="0"/>
                  <w:marRight w:val="-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5" w:color="B4AAAA"/>
                  </w:divBdr>
                  <w:divsChild>
                    <w:div w:id="19731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2013-02-15T13:10:00Z</dcterms:created>
  <dcterms:modified xsi:type="dcterms:W3CDTF">2013-02-20T12:05:00Z</dcterms:modified>
</cp:coreProperties>
</file>