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43DC" w:rsidRPr="0071518F" w:rsidRDefault="00A043DC">
      <w:pPr>
        <w:pStyle w:val="Heading1"/>
        <w:rPr>
          <w:rFonts w:ascii="Times New Roman" w:hAnsi="Times New Roman" w:cs="Times New Roman"/>
        </w:rPr>
      </w:pPr>
      <w:r w:rsidRPr="0071518F">
        <w:rPr>
          <w:rFonts w:ascii="Times New Roman" w:hAnsi="Times New Roman" w:cs="Times New Roma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25pt;height:53.25pt" fillcolor="window">
            <v:imagedata r:id="rId7" o:title=""/>
          </v:shape>
        </w:pict>
      </w:r>
    </w:p>
    <w:p w:rsidR="00A043DC" w:rsidRPr="0071518F" w:rsidRDefault="00A043DC">
      <w:pPr>
        <w:rPr>
          <w:rFonts w:ascii="Times New Roman" w:hAnsi="Times New Roman"/>
          <w:sz w:val="20"/>
          <w:lang w:val="uk-UA"/>
        </w:rPr>
      </w:pPr>
    </w:p>
    <w:p w:rsidR="00A043DC" w:rsidRPr="0071518F" w:rsidRDefault="00A043DC">
      <w:pPr>
        <w:jc w:val="center"/>
        <w:rPr>
          <w:rFonts w:ascii="Times New Roman" w:hAnsi="Times New Roman"/>
          <w:b/>
          <w:sz w:val="22"/>
          <w:szCs w:val="22"/>
          <w:lang w:val="uk-UA"/>
        </w:rPr>
      </w:pPr>
      <w:r w:rsidRPr="0071518F">
        <w:rPr>
          <w:rFonts w:ascii="Times New Roman" w:hAnsi="Times New Roman"/>
          <w:b/>
          <w:sz w:val="22"/>
          <w:szCs w:val="22"/>
          <w:lang w:val="uk-UA"/>
        </w:rPr>
        <w:t>УКРАЇНА</w:t>
      </w:r>
    </w:p>
    <w:p w:rsidR="00A043DC" w:rsidRPr="0071518F" w:rsidRDefault="00A043DC">
      <w:pPr>
        <w:jc w:val="center"/>
        <w:rPr>
          <w:rFonts w:ascii="Times New Roman" w:hAnsi="Times New Roman"/>
          <w:b/>
          <w:bCs/>
          <w:sz w:val="20"/>
          <w:szCs w:val="28"/>
          <w:lang w:val="uk-UA"/>
        </w:rPr>
      </w:pPr>
    </w:p>
    <w:p w:rsidR="00A043DC" w:rsidRPr="0071518F" w:rsidRDefault="00A043DC">
      <w:pPr>
        <w:jc w:val="center"/>
        <w:rPr>
          <w:rFonts w:ascii="Times New Roman" w:hAnsi="Times New Roman"/>
          <w:b/>
          <w:lang w:val="uk-UA"/>
        </w:rPr>
      </w:pPr>
      <w:r w:rsidRPr="0071518F">
        <w:rPr>
          <w:rFonts w:ascii="Times New Roman" w:hAnsi="Times New Roman"/>
          <w:b/>
          <w:lang w:val="uk-UA"/>
        </w:rPr>
        <w:t>ОЛЕКСАНДРІЙСЬКА РАЙОННА ДЕРЖАВНА АДМІНІСТРАЦІЯ</w:t>
      </w:r>
    </w:p>
    <w:p w:rsidR="00A043DC" w:rsidRPr="0071518F" w:rsidRDefault="00A043DC">
      <w:pPr>
        <w:jc w:val="center"/>
        <w:rPr>
          <w:rFonts w:ascii="Times New Roman" w:hAnsi="Times New Roman"/>
          <w:b/>
          <w:lang w:val="uk-UA"/>
        </w:rPr>
      </w:pPr>
      <w:r w:rsidRPr="0071518F">
        <w:rPr>
          <w:rFonts w:ascii="Times New Roman" w:hAnsi="Times New Roman"/>
          <w:b/>
          <w:lang w:val="uk-UA"/>
        </w:rPr>
        <w:t>КІРОВОГРАДСЬКОЇ ОБЛАСТІ</w:t>
      </w:r>
    </w:p>
    <w:p w:rsidR="00A043DC" w:rsidRPr="0071518F" w:rsidRDefault="00A043DC">
      <w:pPr>
        <w:jc w:val="center"/>
        <w:rPr>
          <w:rFonts w:ascii="Times New Roman" w:hAnsi="Times New Roman"/>
          <w:b/>
          <w:lang w:val="uk-UA"/>
        </w:rPr>
      </w:pPr>
      <w:r w:rsidRPr="0071518F">
        <w:rPr>
          <w:rFonts w:ascii="Times New Roman" w:hAnsi="Times New Roman"/>
          <w:b/>
          <w:lang w:val="uk-UA"/>
        </w:rPr>
        <w:t>ВІДДІЛ ОСВІТИ</w:t>
      </w:r>
    </w:p>
    <w:p w:rsidR="00A043DC" w:rsidRPr="0071518F" w:rsidRDefault="00A043DC">
      <w:pPr>
        <w:jc w:val="center"/>
        <w:rPr>
          <w:rFonts w:ascii="Times New Roman" w:hAnsi="Times New Roman"/>
          <w:b/>
          <w:sz w:val="20"/>
          <w:lang w:val="uk-UA"/>
        </w:rPr>
      </w:pPr>
    </w:p>
    <w:p w:rsidR="00A043DC" w:rsidRPr="0071518F" w:rsidRDefault="00A043DC">
      <w:pPr>
        <w:jc w:val="center"/>
        <w:rPr>
          <w:rFonts w:ascii="Times New Roman" w:hAnsi="Times New Roman"/>
          <w:b/>
          <w:bCs/>
          <w:sz w:val="32"/>
          <w:szCs w:val="32"/>
        </w:rPr>
      </w:pPr>
      <w:r w:rsidRPr="0071518F">
        <w:rPr>
          <w:rFonts w:ascii="Times New Roman" w:hAnsi="Times New Roman"/>
          <w:b/>
          <w:bCs/>
          <w:sz w:val="32"/>
          <w:szCs w:val="32"/>
        </w:rPr>
        <w:t>НАКАЗ</w:t>
      </w:r>
    </w:p>
    <w:p w:rsidR="00A043DC" w:rsidRPr="0071518F" w:rsidRDefault="00A043DC">
      <w:pPr>
        <w:jc w:val="center"/>
        <w:rPr>
          <w:rFonts w:ascii="Times New Roman" w:hAnsi="Times New Roman"/>
          <w:b/>
          <w:bCs/>
          <w:sz w:val="28"/>
          <w:szCs w:val="28"/>
        </w:rPr>
      </w:pPr>
    </w:p>
    <w:p w:rsidR="00A043DC" w:rsidRPr="0071518F" w:rsidRDefault="00A043DC">
      <w:pPr>
        <w:rPr>
          <w:rFonts w:ascii="Times New Roman" w:hAnsi="Times New Roman"/>
          <w:b/>
          <w:bCs/>
        </w:rPr>
      </w:pPr>
    </w:p>
    <w:p w:rsidR="00A043DC" w:rsidRPr="0071518F" w:rsidRDefault="00A043DC">
      <w:pPr>
        <w:rPr>
          <w:rFonts w:ascii="Times New Roman" w:hAnsi="Times New Roman"/>
          <w:bCs/>
          <w:sz w:val="28"/>
          <w:szCs w:val="28"/>
          <w:lang w:val="uk-UA"/>
        </w:rPr>
      </w:pPr>
      <w:r w:rsidRPr="0071518F">
        <w:rPr>
          <w:rFonts w:ascii="Times New Roman" w:hAnsi="Times New Roman"/>
          <w:bCs/>
          <w:sz w:val="28"/>
          <w:szCs w:val="28"/>
          <w:lang w:val="uk-UA"/>
        </w:rPr>
        <w:t>в</w:t>
      </w:r>
      <w:r w:rsidRPr="0071518F">
        <w:rPr>
          <w:rFonts w:ascii="Times New Roman" w:hAnsi="Times New Roman"/>
          <w:bCs/>
          <w:sz w:val="28"/>
          <w:szCs w:val="28"/>
        </w:rPr>
        <w:t xml:space="preserve">ід </w:t>
      </w:r>
      <w:r>
        <w:rPr>
          <w:rFonts w:ascii="Times New Roman" w:hAnsi="Times New Roman"/>
          <w:bCs/>
          <w:sz w:val="28"/>
          <w:szCs w:val="28"/>
          <w:lang w:val="uk-UA"/>
        </w:rPr>
        <w:t>24.04.2014</w:t>
      </w:r>
      <w:r w:rsidRPr="0071518F">
        <w:rPr>
          <w:rFonts w:ascii="Times New Roman" w:hAnsi="Times New Roman"/>
          <w:bCs/>
          <w:sz w:val="28"/>
          <w:szCs w:val="28"/>
          <w:lang w:val="uk-UA"/>
        </w:rPr>
        <w:t xml:space="preserve"> року</w:t>
      </w:r>
      <w:r w:rsidRPr="0071518F">
        <w:rPr>
          <w:rFonts w:ascii="Times New Roman" w:hAnsi="Times New Roman"/>
          <w:bCs/>
          <w:sz w:val="28"/>
          <w:szCs w:val="28"/>
        </w:rPr>
        <w:tab/>
      </w:r>
      <w:r w:rsidRPr="0071518F">
        <w:rPr>
          <w:rFonts w:ascii="Times New Roman" w:hAnsi="Times New Roman"/>
          <w:bCs/>
          <w:sz w:val="28"/>
          <w:szCs w:val="28"/>
        </w:rPr>
        <w:tab/>
      </w:r>
      <w:r w:rsidRPr="0071518F">
        <w:rPr>
          <w:rFonts w:ascii="Times New Roman" w:hAnsi="Times New Roman"/>
          <w:bCs/>
          <w:sz w:val="28"/>
          <w:szCs w:val="28"/>
        </w:rPr>
        <w:tab/>
      </w:r>
      <w:r w:rsidRPr="0071518F">
        <w:rPr>
          <w:rFonts w:ascii="Times New Roman" w:hAnsi="Times New Roman"/>
          <w:bCs/>
          <w:sz w:val="28"/>
          <w:szCs w:val="28"/>
        </w:rPr>
        <w:tab/>
      </w:r>
      <w:r w:rsidRPr="0071518F">
        <w:rPr>
          <w:rFonts w:ascii="Times New Roman" w:hAnsi="Times New Roman"/>
          <w:bCs/>
          <w:sz w:val="28"/>
          <w:szCs w:val="28"/>
        </w:rPr>
        <w:tab/>
      </w:r>
      <w:r w:rsidRPr="0071518F">
        <w:rPr>
          <w:rFonts w:ascii="Times New Roman" w:hAnsi="Times New Roman"/>
          <w:bCs/>
          <w:sz w:val="28"/>
          <w:szCs w:val="28"/>
        </w:rPr>
        <w:tab/>
      </w:r>
      <w:r w:rsidRPr="0071518F">
        <w:rPr>
          <w:rFonts w:ascii="Times New Roman" w:hAnsi="Times New Roman"/>
          <w:bCs/>
          <w:sz w:val="28"/>
          <w:szCs w:val="28"/>
        </w:rPr>
        <w:tab/>
        <w:t xml:space="preserve">№ </w:t>
      </w:r>
      <w:r>
        <w:rPr>
          <w:rFonts w:ascii="Times New Roman" w:hAnsi="Times New Roman"/>
          <w:bCs/>
          <w:sz w:val="28"/>
          <w:szCs w:val="28"/>
          <w:lang w:val="uk-UA"/>
        </w:rPr>
        <w:t>158</w:t>
      </w:r>
    </w:p>
    <w:p w:rsidR="00A043DC" w:rsidRPr="0071518F" w:rsidRDefault="00A043DC">
      <w:pPr>
        <w:jc w:val="center"/>
        <w:rPr>
          <w:rFonts w:ascii="Times New Roman" w:hAnsi="Times New Roman"/>
          <w:bCs/>
          <w:lang w:val="uk-UA"/>
        </w:rPr>
      </w:pPr>
    </w:p>
    <w:p w:rsidR="00A043DC" w:rsidRPr="006812B3" w:rsidRDefault="00A043DC" w:rsidP="006812B3">
      <w:pPr>
        <w:jc w:val="center"/>
        <w:rPr>
          <w:rFonts w:ascii="Times New Roman" w:hAnsi="Times New Roman"/>
          <w:sz w:val="28"/>
          <w:szCs w:val="28"/>
          <w:lang w:val="uk-UA"/>
        </w:rPr>
      </w:pPr>
      <w:r w:rsidRPr="0071518F">
        <w:rPr>
          <w:rFonts w:ascii="Times New Roman" w:hAnsi="Times New Roman"/>
          <w:sz w:val="28"/>
          <w:szCs w:val="28"/>
          <w:lang w:val="uk-UA"/>
        </w:rPr>
        <w:t>м. Олександрія</w:t>
      </w:r>
    </w:p>
    <w:p w:rsidR="00A043DC" w:rsidRPr="00770D07" w:rsidRDefault="00A043DC" w:rsidP="00563842">
      <w:pPr>
        <w:jc w:val="center"/>
        <w:rPr>
          <w:lang w:val="uk-UA"/>
        </w:rPr>
      </w:pPr>
    </w:p>
    <w:p w:rsidR="00A043DC" w:rsidRPr="00563842" w:rsidRDefault="00A043DC" w:rsidP="00563842">
      <w:pPr>
        <w:pStyle w:val="4"/>
        <w:shd w:val="clear" w:color="auto" w:fill="auto"/>
        <w:spacing w:line="240" w:lineRule="auto"/>
        <w:ind w:left="140" w:right="5140"/>
        <w:rPr>
          <w:sz w:val="24"/>
          <w:szCs w:val="24"/>
        </w:rPr>
      </w:pPr>
      <w:r w:rsidRPr="00563842">
        <w:rPr>
          <w:rStyle w:val="Exact"/>
          <w:sz w:val="24"/>
          <w:szCs w:val="24"/>
          <w:lang w:eastAsia="en-US"/>
        </w:rPr>
        <w:t>Про організацію та проведення</w:t>
      </w:r>
      <w:r w:rsidRPr="00563842">
        <w:rPr>
          <w:rStyle w:val="Exact"/>
          <w:sz w:val="24"/>
          <w:szCs w:val="24"/>
          <w:lang w:eastAsia="en-US"/>
        </w:rPr>
        <w:br/>
        <w:t>районного конкурсу дитячого малюнка „Охорона праці очима дітей”</w:t>
      </w:r>
    </w:p>
    <w:p w:rsidR="00A043DC" w:rsidRPr="00563842" w:rsidRDefault="00A043DC" w:rsidP="00563842">
      <w:pPr>
        <w:rPr>
          <w:szCs w:val="24"/>
          <w:lang w:val="uk-UA"/>
        </w:rPr>
      </w:pPr>
    </w:p>
    <w:p w:rsidR="00A043DC" w:rsidRPr="00563842" w:rsidRDefault="00A043DC" w:rsidP="00563842">
      <w:pPr>
        <w:pStyle w:val="4"/>
        <w:shd w:val="clear" w:color="auto" w:fill="auto"/>
        <w:spacing w:line="240" w:lineRule="auto"/>
        <w:ind w:left="140" w:right="140" w:firstLine="740"/>
        <w:jc w:val="both"/>
        <w:rPr>
          <w:rStyle w:val="Exact"/>
          <w:sz w:val="24"/>
          <w:szCs w:val="24"/>
          <w:lang w:eastAsia="en-US"/>
        </w:rPr>
      </w:pPr>
      <w:r w:rsidRPr="00563842">
        <w:rPr>
          <w:rStyle w:val="Exact"/>
          <w:sz w:val="24"/>
          <w:szCs w:val="24"/>
          <w:lang w:eastAsia="en-US"/>
        </w:rPr>
        <w:t>На</w:t>
      </w:r>
      <w:r>
        <w:rPr>
          <w:rStyle w:val="Exact"/>
          <w:sz w:val="24"/>
          <w:szCs w:val="24"/>
          <w:lang w:eastAsia="en-US"/>
        </w:rPr>
        <w:t xml:space="preserve"> виконання Указу Пр</w:t>
      </w:r>
      <w:r w:rsidRPr="00563842">
        <w:rPr>
          <w:rStyle w:val="Exact"/>
          <w:sz w:val="24"/>
          <w:szCs w:val="24"/>
          <w:lang w:eastAsia="en-US"/>
        </w:rPr>
        <w:t>езидента України від 18 серпня 2006 року</w:t>
      </w:r>
      <w:r w:rsidRPr="00563842">
        <w:rPr>
          <w:rStyle w:val="Exact"/>
          <w:sz w:val="24"/>
          <w:szCs w:val="24"/>
          <w:lang w:eastAsia="en-US"/>
        </w:rPr>
        <w:br/>
        <w:t>№</w:t>
      </w:r>
      <w:r>
        <w:rPr>
          <w:rStyle w:val="Exact"/>
          <w:sz w:val="24"/>
          <w:szCs w:val="24"/>
          <w:lang w:eastAsia="en-US"/>
        </w:rPr>
        <w:t xml:space="preserve"> 685 „Про День охорони праці”, обласного п</w:t>
      </w:r>
      <w:r w:rsidRPr="00563842">
        <w:rPr>
          <w:rStyle w:val="Exact"/>
          <w:sz w:val="24"/>
          <w:szCs w:val="24"/>
          <w:lang w:eastAsia="en-US"/>
        </w:rPr>
        <w:t>лану заходів з підготовки та проведення у</w:t>
      </w:r>
      <w:r w:rsidRPr="00563842">
        <w:rPr>
          <w:rStyle w:val="8"/>
          <w:spacing w:val="-1"/>
          <w:sz w:val="24"/>
          <w:szCs w:val="24"/>
          <w:lang w:eastAsia="en-US"/>
        </w:rPr>
        <w:t xml:space="preserve"> </w:t>
      </w:r>
      <w:r w:rsidRPr="00563842">
        <w:rPr>
          <w:rStyle w:val="Exact"/>
          <w:sz w:val="24"/>
          <w:szCs w:val="24"/>
          <w:lang w:eastAsia="en-US"/>
        </w:rPr>
        <w:t>2014 році Дня охорони праці під девізом « Безпека праці та здоров’я під час використання хімічних речовин на виробництві»</w:t>
      </w:r>
      <w:r>
        <w:rPr>
          <w:rStyle w:val="Exact"/>
          <w:sz w:val="24"/>
          <w:szCs w:val="24"/>
          <w:lang w:eastAsia="en-US"/>
        </w:rPr>
        <w:t>,</w:t>
      </w:r>
    </w:p>
    <w:p w:rsidR="00A043DC" w:rsidRPr="00563842" w:rsidRDefault="00A043DC" w:rsidP="00563842">
      <w:pPr>
        <w:pStyle w:val="4"/>
        <w:shd w:val="clear" w:color="auto" w:fill="auto"/>
        <w:spacing w:line="240" w:lineRule="auto"/>
        <w:ind w:left="140" w:right="140" w:firstLine="740"/>
        <w:jc w:val="both"/>
        <w:rPr>
          <w:rStyle w:val="Exact"/>
          <w:sz w:val="24"/>
          <w:szCs w:val="24"/>
          <w:lang w:eastAsia="en-US"/>
        </w:rPr>
      </w:pPr>
    </w:p>
    <w:p w:rsidR="00A043DC" w:rsidRPr="00563842" w:rsidRDefault="00A043DC" w:rsidP="00563842">
      <w:pPr>
        <w:pStyle w:val="30"/>
        <w:shd w:val="clear" w:color="auto" w:fill="auto"/>
        <w:spacing w:after="0" w:line="240" w:lineRule="auto"/>
        <w:ind w:left="140"/>
        <w:rPr>
          <w:rStyle w:val="3Exact"/>
          <w:sz w:val="24"/>
          <w:szCs w:val="24"/>
          <w:lang w:val="uk-UA"/>
        </w:rPr>
      </w:pPr>
      <w:r w:rsidRPr="00563842">
        <w:rPr>
          <w:rStyle w:val="3Exact"/>
          <w:sz w:val="24"/>
          <w:szCs w:val="24"/>
          <w:lang w:val="uk-UA"/>
        </w:rPr>
        <w:t>НАКАЗУЮ:</w:t>
      </w:r>
    </w:p>
    <w:p w:rsidR="00A043DC" w:rsidRPr="00563842" w:rsidRDefault="00A043DC" w:rsidP="00563842">
      <w:pPr>
        <w:pStyle w:val="30"/>
        <w:shd w:val="clear" w:color="auto" w:fill="auto"/>
        <w:spacing w:after="0" w:line="240" w:lineRule="auto"/>
        <w:ind w:left="140"/>
        <w:rPr>
          <w:b w:val="0"/>
          <w:sz w:val="24"/>
          <w:szCs w:val="24"/>
          <w:lang w:val="uk-UA"/>
        </w:rPr>
      </w:pPr>
    </w:p>
    <w:p w:rsidR="00A043DC" w:rsidRPr="00563842" w:rsidRDefault="00A043DC" w:rsidP="00563842">
      <w:pPr>
        <w:pStyle w:val="4"/>
        <w:numPr>
          <w:ilvl w:val="0"/>
          <w:numId w:val="1"/>
        </w:numPr>
        <w:shd w:val="clear" w:color="auto" w:fill="auto"/>
        <w:tabs>
          <w:tab w:val="left" w:pos="1186"/>
        </w:tabs>
        <w:spacing w:line="240" w:lineRule="auto"/>
        <w:ind w:left="140" w:right="140" w:firstLine="740"/>
        <w:jc w:val="both"/>
        <w:rPr>
          <w:sz w:val="24"/>
          <w:szCs w:val="24"/>
        </w:rPr>
      </w:pPr>
      <w:r w:rsidRPr="00563842">
        <w:rPr>
          <w:rStyle w:val="Exact"/>
          <w:sz w:val="24"/>
          <w:szCs w:val="24"/>
          <w:lang w:eastAsia="en-US"/>
        </w:rPr>
        <w:t xml:space="preserve">З 22 квітня по </w:t>
      </w:r>
      <w:r>
        <w:rPr>
          <w:rStyle w:val="Exact"/>
          <w:sz w:val="24"/>
          <w:szCs w:val="24"/>
          <w:lang w:eastAsia="en-US"/>
        </w:rPr>
        <w:t>12</w:t>
      </w:r>
      <w:r w:rsidRPr="00563842">
        <w:rPr>
          <w:rStyle w:val="Exact"/>
          <w:sz w:val="24"/>
          <w:szCs w:val="24"/>
          <w:lang w:eastAsia="en-US"/>
        </w:rPr>
        <w:t xml:space="preserve"> травня 2014 року провести у навчальних закладах</w:t>
      </w:r>
      <w:r w:rsidRPr="00563842">
        <w:rPr>
          <w:rStyle w:val="Exact"/>
          <w:sz w:val="24"/>
          <w:szCs w:val="24"/>
          <w:lang w:eastAsia="en-US"/>
        </w:rPr>
        <w:br/>
        <w:t>району конкурс дитячого малюнка „Охорона праці очима дітей”.</w:t>
      </w:r>
    </w:p>
    <w:p w:rsidR="00A043DC" w:rsidRPr="00563842" w:rsidRDefault="00A043DC" w:rsidP="00563842">
      <w:pPr>
        <w:pStyle w:val="4"/>
        <w:numPr>
          <w:ilvl w:val="0"/>
          <w:numId w:val="1"/>
        </w:numPr>
        <w:shd w:val="clear" w:color="auto" w:fill="auto"/>
        <w:tabs>
          <w:tab w:val="left" w:pos="1138"/>
        </w:tabs>
        <w:spacing w:line="240" w:lineRule="auto"/>
        <w:ind w:left="140" w:right="140" w:firstLine="740"/>
        <w:jc w:val="both"/>
        <w:rPr>
          <w:sz w:val="24"/>
          <w:szCs w:val="24"/>
        </w:rPr>
      </w:pPr>
      <w:r w:rsidRPr="00563842">
        <w:rPr>
          <w:rStyle w:val="Exact"/>
          <w:sz w:val="24"/>
          <w:szCs w:val="24"/>
          <w:lang w:eastAsia="en-US"/>
        </w:rPr>
        <w:t xml:space="preserve">Затвердити Порядок організації та проведення </w:t>
      </w:r>
      <w:r w:rsidRPr="00563842">
        <w:rPr>
          <w:rStyle w:val="8"/>
          <w:b w:val="0"/>
          <w:spacing w:val="-1"/>
          <w:sz w:val="24"/>
          <w:szCs w:val="24"/>
          <w:lang w:eastAsia="en-US"/>
        </w:rPr>
        <w:t>конкурсу</w:t>
      </w:r>
      <w:r w:rsidRPr="00563842">
        <w:rPr>
          <w:rStyle w:val="81"/>
          <w:sz w:val="24"/>
          <w:szCs w:val="24"/>
        </w:rPr>
        <w:t xml:space="preserve"> </w:t>
      </w:r>
      <w:r w:rsidRPr="00563842">
        <w:rPr>
          <w:rStyle w:val="8"/>
          <w:b w:val="0"/>
          <w:spacing w:val="-1"/>
          <w:sz w:val="24"/>
          <w:szCs w:val="24"/>
          <w:lang w:eastAsia="en-US"/>
        </w:rPr>
        <w:t>дитячого</w:t>
      </w:r>
      <w:r w:rsidRPr="00563842">
        <w:rPr>
          <w:rStyle w:val="8"/>
          <w:b w:val="0"/>
          <w:spacing w:val="-1"/>
          <w:sz w:val="24"/>
          <w:szCs w:val="24"/>
          <w:lang w:eastAsia="en-US"/>
        </w:rPr>
        <w:br/>
      </w:r>
      <w:r>
        <w:rPr>
          <w:rStyle w:val="Exact"/>
          <w:sz w:val="24"/>
          <w:szCs w:val="24"/>
          <w:lang w:eastAsia="en-US"/>
        </w:rPr>
        <w:t>малюнка  «Охорона праці очима дітей»</w:t>
      </w:r>
      <w:r w:rsidRPr="00563842">
        <w:rPr>
          <w:rStyle w:val="Exact"/>
          <w:sz w:val="24"/>
          <w:szCs w:val="24"/>
          <w:lang w:eastAsia="en-US"/>
        </w:rPr>
        <w:t xml:space="preserve"> з нагоди Дня охорони праці в Україні у 2014 році (далі - Порядок) згідно з додатком 1.</w:t>
      </w:r>
    </w:p>
    <w:p w:rsidR="00A043DC" w:rsidRPr="00563842" w:rsidRDefault="00A043DC" w:rsidP="00563842">
      <w:pPr>
        <w:pStyle w:val="4"/>
        <w:numPr>
          <w:ilvl w:val="0"/>
          <w:numId w:val="1"/>
        </w:numPr>
        <w:shd w:val="clear" w:color="auto" w:fill="auto"/>
        <w:tabs>
          <w:tab w:val="left" w:pos="1182"/>
          <w:tab w:val="left" w:pos="9202"/>
        </w:tabs>
        <w:spacing w:line="240" w:lineRule="auto"/>
        <w:ind w:left="140" w:right="140" w:firstLine="740"/>
        <w:jc w:val="both"/>
        <w:rPr>
          <w:sz w:val="24"/>
          <w:szCs w:val="24"/>
        </w:rPr>
      </w:pPr>
      <w:r w:rsidRPr="00563842">
        <w:rPr>
          <w:rStyle w:val="Exact"/>
          <w:sz w:val="24"/>
          <w:szCs w:val="24"/>
          <w:lang w:eastAsia="en-US"/>
        </w:rPr>
        <w:t xml:space="preserve">Затвердити склад </w:t>
      </w:r>
      <w:r w:rsidRPr="00563842">
        <w:rPr>
          <w:rStyle w:val="8"/>
          <w:b w:val="0"/>
          <w:spacing w:val="-1"/>
          <w:sz w:val="24"/>
          <w:szCs w:val="24"/>
          <w:lang w:eastAsia="en-US"/>
        </w:rPr>
        <w:t>журі</w:t>
      </w:r>
      <w:r w:rsidRPr="00563842">
        <w:rPr>
          <w:rStyle w:val="81"/>
          <w:sz w:val="24"/>
          <w:szCs w:val="24"/>
        </w:rPr>
        <w:t xml:space="preserve"> </w:t>
      </w:r>
      <w:r w:rsidRPr="00563842">
        <w:rPr>
          <w:rStyle w:val="Exact"/>
          <w:sz w:val="24"/>
          <w:szCs w:val="24"/>
          <w:lang w:eastAsia="en-US"/>
        </w:rPr>
        <w:t xml:space="preserve">з підведення </w:t>
      </w:r>
      <w:r w:rsidRPr="00563842">
        <w:rPr>
          <w:rStyle w:val="8"/>
          <w:b w:val="0"/>
          <w:spacing w:val="-1"/>
          <w:sz w:val="24"/>
          <w:szCs w:val="24"/>
          <w:lang w:eastAsia="en-US"/>
        </w:rPr>
        <w:t>підсумків</w:t>
      </w:r>
      <w:r w:rsidRPr="00563842">
        <w:rPr>
          <w:rStyle w:val="81"/>
          <w:sz w:val="24"/>
          <w:szCs w:val="24"/>
        </w:rPr>
        <w:t xml:space="preserve"> </w:t>
      </w:r>
      <w:r w:rsidRPr="00563842">
        <w:rPr>
          <w:rStyle w:val="Exact"/>
          <w:sz w:val="24"/>
          <w:szCs w:val="24"/>
          <w:lang w:eastAsia="en-US"/>
        </w:rPr>
        <w:t>проведення районного</w:t>
      </w:r>
      <w:r w:rsidRPr="00563842">
        <w:rPr>
          <w:rStyle w:val="Exact"/>
          <w:sz w:val="24"/>
          <w:szCs w:val="24"/>
          <w:lang w:eastAsia="en-US"/>
        </w:rPr>
        <w:br/>
      </w:r>
      <w:r w:rsidRPr="00563842">
        <w:rPr>
          <w:rStyle w:val="8"/>
          <w:b w:val="0"/>
          <w:spacing w:val="-1"/>
          <w:sz w:val="24"/>
          <w:szCs w:val="24"/>
          <w:lang w:eastAsia="en-US"/>
        </w:rPr>
        <w:t>конкурсу</w:t>
      </w:r>
      <w:r w:rsidRPr="00563842">
        <w:rPr>
          <w:rStyle w:val="81"/>
          <w:sz w:val="24"/>
          <w:szCs w:val="24"/>
        </w:rPr>
        <w:t xml:space="preserve"> </w:t>
      </w:r>
      <w:r w:rsidRPr="00563842">
        <w:rPr>
          <w:rStyle w:val="Exact"/>
          <w:sz w:val="24"/>
          <w:szCs w:val="24"/>
          <w:lang w:eastAsia="en-US"/>
        </w:rPr>
        <w:t>дитячого малюнка  «Охорона праці очима дітей” з нагоди Дня охорони праці в Україні у 2014 році згідно з додатком 2.</w:t>
      </w:r>
      <w:r w:rsidRPr="00563842">
        <w:rPr>
          <w:rStyle w:val="Exact"/>
          <w:sz w:val="24"/>
          <w:szCs w:val="24"/>
          <w:lang w:eastAsia="en-US"/>
        </w:rPr>
        <w:tab/>
      </w:r>
    </w:p>
    <w:p w:rsidR="00A043DC" w:rsidRPr="00563842" w:rsidRDefault="00A043DC" w:rsidP="00563842">
      <w:pPr>
        <w:pStyle w:val="4"/>
        <w:numPr>
          <w:ilvl w:val="0"/>
          <w:numId w:val="1"/>
        </w:numPr>
        <w:shd w:val="clear" w:color="auto" w:fill="auto"/>
        <w:tabs>
          <w:tab w:val="left" w:pos="1134"/>
        </w:tabs>
        <w:spacing w:line="240" w:lineRule="auto"/>
        <w:ind w:left="140" w:right="140" w:firstLine="740"/>
        <w:jc w:val="both"/>
        <w:rPr>
          <w:sz w:val="24"/>
          <w:szCs w:val="24"/>
        </w:rPr>
      </w:pPr>
      <w:r w:rsidRPr="00563842">
        <w:rPr>
          <w:rStyle w:val="Exact"/>
          <w:sz w:val="24"/>
          <w:szCs w:val="24"/>
          <w:lang w:eastAsia="en-US"/>
        </w:rPr>
        <w:t>Керівникам загальноосвітніх навчальних закладів та директорам МНВК:</w:t>
      </w:r>
    </w:p>
    <w:p w:rsidR="00A043DC" w:rsidRPr="00563842" w:rsidRDefault="00A043DC" w:rsidP="00C35127">
      <w:pPr>
        <w:pStyle w:val="4"/>
        <w:shd w:val="clear" w:color="auto" w:fill="auto"/>
        <w:spacing w:line="240" w:lineRule="auto"/>
        <w:ind w:left="140" w:right="140" w:hanging="140"/>
        <w:jc w:val="both"/>
        <w:rPr>
          <w:sz w:val="24"/>
          <w:szCs w:val="24"/>
        </w:rPr>
      </w:pPr>
      <w:r>
        <w:rPr>
          <w:rStyle w:val="Exact"/>
          <w:sz w:val="24"/>
          <w:szCs w:val="24"/>
          <w:lang w:eastAsia="en-US"/>
        </w:rPr>
        <w:tab/>
      </w:r>
      <w:r>
        <w:rPr>
          <w:rStyle w:val="Exact"/>
          <w:sz w:val="24"/>
          <w:szCs w:val="24"/>
          <w:lang w:eastAsia="en-US"/>
        </w:rPr>
        <w:tab/>
        <w:t xml:space="preserve">   4.1. </w:t>
      </w:r>
      <w:r w:rsidRPr="00563842">
        <w:rPr>
          <w:rStyle w:val="Exact"/>
          <w:sz w:val="24"/>
          <w:szCs w:val="24"/>
          <w:lang w:eastAsia="en-US"/>
        </w:rPr>
        <w:t>абезпечити участь учнів, вихованців у конкурсі дитячого малюнка „Охорона праці очима дітей” відповідно до Порядку</w:t>
      </w:r>
      <w:r>
        <w:rPr>
          <w:rStyle w:val="Exact"/>
          <w:sz w:val="24"/>
          <w:szCs w:val="24"/>
          <w:lang w:eastAsia="en-US"/>
        </w:rPr>
        <w:t>.</w:t>
      </w:r>
    </w:p>
    <w:p w:rsidR="00A043DC" w:rsidRPr="00563842" w:rsidRDefault="00A043DC" w:rsidP="00C35127">
      <w:pPr>
        <w:pStyle w:val="4"/>
        <w:shd w:val="clear" w:color="auto" w:fill="auto"/>
        <w:spacing w:line="240" w:lineRule="auto"/>
        <w:ind w:left="140" w:right="140" w:hanging="140"/>
        <w:jc w:val="both"/>
        <w:rPr>
          <w:sz w:val="24"/>
          <w:szCs w:val="24"/>
        </w:rPr>
      </w:pPr>
      <w:r>
        <w:rPr>
          <w:rStyle w:val="Exact"/>
          <w:sz w:val="24"/>
          <w:szCs w:val="24"/>
          <w:lang w:eastAsia="en-US"/>
        </w:rPr>
        <w:tab/>
      </w:r>
      <w:r>
        <w:rPr>
          <w:rStyle w:val="Exact"/>
          <w:sz w:val="24"/>
          <w:szCs w:val="24"/>
          <w:lang w:eastAsia="en-US"/>
        </w:rPr>
        <w:tab/>
        <w:t xml:space="preserve">   4.2. П</w:t>
      </w:r>
      <w:r w:rsidRPr="00563842">
        <w:rPr>
          <w:rStyle w:val="Exact"/>
          <w:sz w:val="24"/>
          <w:szCs w:val="24"/>
          <w:lang w:eastAsia="en-US"/>
        </w:rPr>
        <w:t>ровести відбірковий тур конкурсу  у підпорядкованих навчальних</w:t>
      </w:r>
      <w:r w:rsidRPr="00563842">
        <w:rPr>
          <w:rStyle w:val="Exact"/>
          <w:sz w:val="24"/>
          <w:szCs w:val="24"/>
          <w:lang w:eastAsia="en-US"/>
        </w:rPr>
        <w:br/>
        <w:t>закладах відповідно до Порядку</w:t>
      </w:r>
      <w:r>
        <w:rPr>
          <w:rStyle w:val="Exact"/>
          <w:sz w:val="24"/>
          <w:szCs w:val="24"/>
          <w:lang w:eastAsia="en-US"/>
        </w:rPr>
        <w:t>.</w:t>
      </w:r>
    </w:p>
    <w:p w:rsidR="00A043DC" w:rsidRPr="00563842" w:rsidRDefault="00A043DC" w:rsidP="00C35127">
      <w:pPr>
        <w:pStyle w:val="4"/>
        <w:shd w:val="clear" w:color="auto" w:fill="auto"/>
        <w:spacing w:line="240" w:lineRule="auto"/>
        <w:ind w:left="140" w:right="140" w:hanging="140"/>
        <w:jc w:val="both"/>
        <w:rPr>
          <w:sz w:val="24"/>
          <w:szCs w:val="24"/>
        </w:rPr>
      </w:pPr>
      <w:r>
        <w:rPr>
          <w:rStyle w:val="Exact"/>
          <w:sz w:val="24"/>
          <w:szCs w:val="24"/>
          <w:lang w:eastAsia="en-US"/>
        </w:rPr>
        <w:tab/>
      </w:r>
      <w:r>
        <w:rPr>
          <w:rStyle w:val="Exact"/>
          <w:sz w:val="24"/>
          <w:szCs w:val="24"/>
          <w:lang w:eastAsia="en-US"/>
        </w:rPr>
        <w:tab/>
        <w:t xml:space="preserve">    4.3. Р</w:t>
      </w:r>
      <w:r w:rsidRPr="00563842">
        <w:rPr>
          <w:rStyle w:val="Exact"/>
          <w:sz w:val="24"/>
          <w:szCs w:val="24"/>
          <w:lang w:eastAsia="en-US"/>
        </w:rPr>
        <w:t>оботи переможців шкільного конкурсу за віковими</w:t>
      </w:r>
      <w:r w:rsidRPr="00563842">
        <w:rPr>
          <w:rStyle w:val="Exact"/>
          <w:sz w:val="24"/>
          <w:szCs w:val="24"/>
          <w:lang w:eastAsia="en-US"/>
        </w:rPr>
        <w:br/>
        <w:t xml:space="preserve">категоріями направити для участі в районному </w:t>
      </w:r>
      <w:r w:rsidRPr="00563842">
        <w:rPr>
          <w:rStyle w:val="8"/>
          <w:b w:val="0"/>
          <w:spacing w:val="-1"/>
          <w:sz w:val="24"/>
          <w:szCs w:val="24"/>
          <w:lang w:eastAsia="en-US"/>
        </w:rPr>
        <w:t>конкурсі</w:t>
      </w:r>
      <w:r w:rsidRPr="00563842">
        <w:rPr>
          <w:rStyle w:val="81"/>
          <w:sz w:val="24"/>
          <w:szCs w:val="24"/>
        </w:rPr>
        <w:t xml:space="preserve"> </w:t>
      </w:r>
      <w:r w:rsidRPr="00563842">
        <w:rPr>
          <w:rStyle w:val="8"/>
          <w:b w:val="0"/>
          <w:spacing w:val="-1"/>
          <w:sz w:val="24"/>
          <w:szCs w:val="24"/>
          <w:lang w:eastAsia="en-US"/>
        </w:rPr>
        <w:t>дитячого</w:t>
      </w:r>
      <w:r w:rsidRPr="00563842">
        <w:rPr>
          <w:rStyle w:val="81"/>
          <w:sz w:val="24"/>
          <w:szCs w:val="24"/>
        </w:rPr>
        <w:t xml:space="preserve"> </w:t>
      </w:r>
      <w:r w:rsidRPr="00563842">
        <w:rPr>
          <w:rStyle w:val="Exact"/>
          <w:sz w:val="24"/>
          <w:szCs w:val="24"/>
          <w:lang w:eastAsia="en-US"/>
        </w:rPr>
        <w:t>малюнка</w:t>
      </w:r>
      <w:r w:rsidRPr="00563842">
        <w:rPr>
          <w:rStyle w:val="Exact"/>
          <w:sz w:val="24"/>
          <w:szCs w:val="24"/>
          <w:lang w:eastAsia="en-US"/>
        </w:rPr>
        <w:br/>
        <w:t>«Охорона праці очима дітей » до відділу освіти.</w:t>
      </w:r>
    </w:p>
    <w:p w:rsidR="00A043DC" w:rsidRPr="00563842" w:rsidRDefault="00A043DC" w:rsidP="00563842">
      <w:pPr>
        <w:pStyle w:val="4"/>
        <w:numPr>
          <w:ilvl w:val="0"/>
          <w:numId w:val="1"/>
        </w:numPr>
        <w:shd w:val="clear" w:color="auto" w:fill="auto"/>
        <w:tabs>
          <w:tab w:val="left" w:pos="1254"/>
        </w:tabs>
        <w:spacing w:line="240" w:lineRule="auto"/>
        <w:ind w:left="140" w:right="140" w:firstLine="740"/>
        <w:jc w:val="both"/>
        <w:rPr>
          <w:sz w:val="24"/>
          <w:szCs w:val="24"/>
        </w:rPr>
      </w:pPr>
      <w:r>
        <w:rPr>
          <w:rStyle w:val="Exact"/>
          <w:sz w:val="24"/>
          <w:szCs w:val="24"/>
          <w:lang w:eastAsia="en-US"/>
        </w:rPr>
        <w:t>Районному</w:t>
      </w:r>
      <w:r w:rsidRPr="00563842">
        <w:rPr>
          <w:rStyle w:val="Exact"/>
          <w:sz w:val="24"/>
          <w:szCs w:val="24"/>
          <w:lang w:eastAsia="en-US"/>
        </w:rPr>
        <w:t xml:space="preserve"> журі до </w:t>
      </w:r>
      <w:r>
        <w:rPr>
          <w:rStyle w:val="Exact"/>
          <w:sz w:val="24"/>
          <w:szCs w:val="24"/>
          <w:lang w:eastAsia="en-US"/>
        </w:rPr>
        <w:t>8 травня</w:t>
      </w:r>
      <w:r w:rsidRPr="00563842">
        <w:rPr>
          <w:rStyle w:val="Exact"/>
          <w:sz w:val="24"/>
          <w:szCs w:val="24"/>
          <w:lang w:eastAsia="en-US"/>
        </w:rPr>
        <w:t xml:space="preserve"> 2014 </w:t>
      </w:r>
      <w:r>
        <w:rPr>
          <w:rStyle w:val="8"/>
          <w:b w:val="0"/>
          <w:spacing w:val="-1"/>
          <w:sz w:val="24"/>
          <w:szCs w:val="24"/>
          <w:lang w:eastAsia="en-US"/>
        </w:rPr>
        <w:t>р</w:t>
      </w:r>
      <w:r w:rsidRPr="00563842">
        <w:rPr>
          <w:rStyle w:val="8"/>
          <w:b w:val="0"/>
          <w:spacing w:val="-1"/>
          <w:sz w:val="24"/>
          <w:szCs w:val="24"/>
          <w:lang w:eastAsia="en-US"/>
        </w:rPr>
        <w:t>оку</w:t>
      </w:r>
      <w:r w:rsidRPr="00563842">
        <w:rPr>
          <w:rStyle w:val="81"/>
          <w:sz w:val="24"/>
          <w:szCs w:val="24"/>
        </w:rPr>
        <w:t xml:space="preserve"> </w:t>
      </w:r>
      <w:r w:rsidRPr="00563842">
        <w:rPr>
          <w:rStyle w:val="Exact"/>
          <w:sz w:val="24"/>
          <w:szCs w:val="24"/>
          <w:lang w:eastAsia="en-US"/>
        </w:rPr>
        <w:t>визначити пе</w:t>
      </w:r>
      <w:r>
        <w:rPr>
          <w:rStyle w:val="Exact"/>
          <w:sz w:val="24"/>
          <w:szCs w:val="24"/>
          <w:lang w:eastAsia="en-US"/>
        </w:rPr>
        <w:t>р</w:t>
      </w:r>
      <w:r w:rsidRPr="00563842">
        <w:rPr>
          <w:rStyle w:val="Exact"/>
          <w:sz w:val="24"/>
          <w:szCs w:val="24"/>
          <w:lang w:eastAsia="en-US"/>
        </w:rPr>
        <w:t>еможців</w:t>
      </w:r>
      <w:r w:rsidRPr="00563842">
        <w:rPr>
          <w:rStyle w:val="Exact"/>
          <w:sz w:val="24"/>
          <w:szCs w:val="24"/>
          <w:lang w:eastAsia="en-US"/>
        </w:rPr>
        <w:br/>
      </w:r>
      <w:r>
        <w:rPr>
          <w:rStyle w:val="Exact"/>
          <w:sz w:val="24"/>
          <w:szCs w:val="24"/>
          <w:lang w:eastAsia="en-US"/>
        </w:rPr>
        <w:t>районного</w:t>
      </w:r>
      <w:r w:rsidRPr="00563842">
        <w:rPr>
          <w:rStyle w:val="Exact"/>
          <w:sz w:val="24"/>
          <w:szCs w:val="24"/>
          <w:lang w:eastAsia="en-US"/>
        </w:rPr>
        <w:t xml:space="preserve"> конкурсу дитячого малюнка „Охорона праці очима дітей” за</w:t>
      </w:r>
      <w:r w:rsidRPr="00563842">
        <w:rPr>
          <w:rStyle w:val="Exact"/>
          <w:sz w:val="24"/>
          <w:szCs w:val="24"/>
          <w:lang w:eastAsia="en-US"/>
        </w:rPr>
        <w:br/>
        <w:t>віковими категоріями</w:t>
      </w:r>
      <w:r>
        <w:rPr>
          <w:rStyle w:val="Exact"/>
          <w:sz w:val="24"/>
          <w:szCs w:val="24"/>
          <w:lang w:eastAsia="en-US"/>
        </w:rPr>
        <w:t xml:space="preserve"> та роботи переможців направити на розгляд обласного журі </w:t>
      </w:r>
      <w:r w:rsidRPr="00563842">
        <w:rPr>
          <w:rStyle w:val="Exact"/>
          <w:sz w:val="24"/>
          <w:szCs w:val="24"/>
          <w:lang w:eastAsia="en-US"/>
        </w:rPr>
        <w:t>.</w:t>
      </w:r>
    </w:p>
    <w:p w:rsidR="00A043DC" w:rsidRPr="00563842" w:rsidRDefault="00A043DC" w:rsidP="00563842">
      <w:pPr>
        <w:pStyle w:val="4"/>
        <w:numPr>
          <w:ilvl w:val="0"/>
          <w:numId w:val="1"/>
        </w:numPr>
        <w:shd w:val="clear" w:color="auto" w:fill="auto"/>
        <w:spacing w:line="240" w:lineRule="auto"/>
        <w:ind w:left="259" w:firstLine="740"/>
        <w:jc w:val="both"/>
        <w:rPr>
          <w:rStyle w:val="Exact"/>
          <w:sz w:val="24"/>
          <w:szCs w:val="24"/>
          <w:lang w:eastAsia="en-US"/>
        </w:rPr>
      </w:pPr>
      <w:r w:rsidRPr="00563842">
        <w:rPr>
          <w:rStyle w:val="Exact"/>
          <w:sz w:val="24"/>
          <w:szCs w:val="24"/>
          <w:lang w:eastAsia="en-US"/>
        </w:rPr>
        <w:t>Контроль за виконанням даного наказу покласти на головного спеціаліста відділу освіти Михайленко С.Л.</w:t>
      </w:r>
    </w:p>
    <w:p w:rsidR="00A043DC" w:rsidRPr="00563842" w:rsidRDefault="00A043DC" w:rsidP="00563842">
      <w:pPr>
        <w:pStyle w:val="4"/>
        <w:shd w:val="clear" w:color="auto" w:fill="auto"/>
        <w:spacing w:line="240" w:lineRule="auto"/>
        <w:jc w:val="both"/>
        <w:rPr>
          <w:sz w:val="24"/>
          <w:szCs w:val="24"/>
          <w:lang w:val="uk-UA"/>
        </w:rPr>
      </w:pPr>
    </w:p>
    <w:p w:rsidR="00A043DC" w:rsidRPr="00563842" w:rsidRDefault="00A043DC" w:rsidP="00563842">
      <w:pPr>
        <w:pStyle w:val="4"/>
        <w:rPr>
          <w:sz w:val="24"/>
          <w:szCs w:val="24"/>
          <w:lang w:val="uk-UA"/>
        </w:rPr>
      </w:pPr>
      <w:r>
        <w:rPr>
          <w:sz w:val="24"/>
          <w:szCs w:val="24"/>
          <w:lang w:val="uk-UA"/>
        </w:rPr>
        <w:t xml:space="preserve">  </w:t>
      </w:r>
      <w:r w:rsidRPr="00563842">
        <w:rPr>
          <w:sz w:val="24"/>
          <w:szCs w:val="24"/>
          <w:lang w:val="uk-UA"/>
        </w:rPr>
        <w:t>Начальник відділу освіти                                                              О.Коріненко</w:t>
      </w:r>
    </w:p>
    <w:p w:rsidR="00A043DC" w:rsidRPr="00563842" w:rsidRDefault="00A043DC" w:rsidP="006812B3">
      <w:pPr>
        <w:pStyle w:val="4"/>
        <w:shd w:val="clear" w:color="auto" w:fill="auto"/>
        <w:ind w:left="4899"/>
        <w:rPr>
          <w:sz w:val="24"/>
          <w:szCs w:val="24"/>
        </w:rPr>
      </w:pPr>
      <w:r w:rsidRPr="00563842">
        <w:rPr>
          <w:rStyle w:val="1"/>
          <w:sz w:val="24"/>
          <w:szCs w:val="24"/>
          <w:lang w:eastAsia="en-US"/>
        </w:rPr>
        <w:t>Додаток 1</w:t>
      </w:r>
    </w:p>
    <w:p w:rsidR="00A043DC" w:rsidRDefault="00A043DC" w:rsidP="006812B3">
      <w:pPr>
        <w:pStyle w:val="4"/>
        <w:shd w:val="clear" w:color="auto" w:fill="auto"/>
        <w:tabs>
          <w:tab w:val="left" w:leader="underscore" w:pos="7281"/>
          <w:tab w:val="left" w:leader="underscore" w:pos="8889"/>
        </w:tabs>
        <w:ind w:left="4899" w:right="720"/>
        <w:rPr>
          <w:rStyle w:val="1"/>
          <w:sz w:val="24"/>
          <w:szCs w:val="24"/>
          <w:lang w:eastAsia="en-US"/>
        </w:rPr>
      </w:pPr>
      <w:r w:rsidRPr="00563842">
        <w:rPr>
          <w:rStyle w:val="1"/>
          <w:sz w:val="24"/>
          <w:szCs w:val="24"/>
          <w:lang w:eastAsia="en-US"/>
        </w:rPr>
        <w:t>до наказу відділу освіти ОРДА</w:t>
      </w:r>
      <w:r>
        <w:rPr>
          <w:rStyle w:val="1"/>
          <w:sz w:val="24"/>
          <w:szCs w:val="24"/>
          <w:lang w:eastAsia="en-US"/>
        </w:rPr>
        <w:t xml:space="preserve"> </w:t>
      </w:r>
    </w:p>
    <w:p w:rsidR="00A043DC" w:rsidRDefault="00A043DC" w:rsidP="006812B3">
      <w:pPr>
        <w:pStyle w:val="4"/>
        <w:shd w:val="clear" w:color="auto" w:fill="auto"/>
        <w:tabs>
          <w:tab w:val="left" w:leader="underscore" w:pos="7281"/>
          <w:tab w:val="left" w:leader="underscore" w:pos="8889"/>
        </w:tabs>
        <w:ind w:left="4899" w:right="720"/>
        <w:rPr>
          <w:rStyle w:val="1"/>
          <w:sz w:val="24"/>
          <w:szCs w:val="24"/>
          <w:lang w:eastAsia="en-US"/>
        </w:rPr>
      </w:pPr>
      <w:r>
        <w:rPr>
          <w:rStyle w:val="1"/>
          <w:sz w:val="24"/>
          <w:szCs w:val="24"/>
          <w:lang w:eastAsia="en-US"/>
        </w:rPr>
        <w:t>від 24.04.2014 р. № 158</w:t>
      </w:r>
    </w:p>
    <w:p w:rsidR="00A043DC" w:rsidRPr="00B37A79" w:rsidRDefault="00A043DC" w:rsidP="006812B3">
      <w:pPr>
        <w:pStyle w:val="4"/>
        <w:shd w:val="clear" w:color="auto" w:fill="auto"/>
        <w:tabs>
          <w:tab w:val="left" w:leader="underscore" w:pos="7281"/>
          <w:tab w:val="left" w:leader="underscore" w:pos="8889"/>
        </w:tabs>
        <w:ind w:left="4899" w:right="720"/>
        <w:rPr>
          <w:color w:val="000000"/>
          <w:sz w:val="24"/>
          <w:szCs w:val="24"/>
          <w:shd w:val="clear" w:color="auto" w:fill="FFFFFF"/>
          <w:lang w:val="uk-UA"/>
        </w:rPr>
      </w:pPr>
    </w:p>
    <w:p w:rsidR="00A043DC" w:rsidRPr="00563842" w:rsidRDefault="00A043DC" w:rsidP="00B37A79">
      <w:pPr>
        <w:spacing w:line="280" w:lineRule="exact"/>
        <w:ind w:left="709" w:right="22"/>
        <w:jc w:val="center"/>
        <w:rPr>
          <w:rFonts w:ascii="Times New Roman" w:hAnsi="Times New Roman" w:cs="Times New Roman"/>
          <w:szCs w:val="24"/>
        </w:rPr>
      </w:pPr>
      <w:r w:rsidRPr="00563842">
        <w:rPr>
          <w:rStyle w:val="614pt"/>
          <w:sz w:val="24"/>
          <w:szCs w:val="24"/>
          <w:lang w:eastAsia="ru-RU"/>
        </w:rPr>
        <w:t xml:space="preserve">Порядок </w:t>
      </w:r>
      <w:r w:rsidRPr="00563842">
        <w:rPr>
          <w:rStyle w:val="60"/>
          <w:sz w:val="24"/>
          <w:szCs w:val="24"/>
          <w:lang w:eastAsia="ru-RU"/>
        </w:rPr>
        <w:t xml:space="preserve"> </w:t>
      </w:r>
      <w:r w:rsidRPr="00563842">
        <w:rPr>
          <w:rFonts w:ascii="Times New Roman" w:hAnsi="Times New Roman" w:cs="Times New Roman"/>
          <w:b/>
          <w:bCs/>
          <w:szCs w:val="24"/>
        </w:rPr>
        <w:t>організації та проведення районного конкурсу дитячого малюнку</w:t>
      </w:r>
    </w:p>
    <w:p w:rsidR="00A043DC" w:rsidRDefault="00A043DC" w:rsidP="00B37A79">
      <w:pPr>
        <w:pStyle w:val="30"/>
        <w:shd w:val="clear" w:color="auto" w:fill="auto"/>
        <w:spacing w:after="0" w:line="322" w:lineRule="exact"/>
        <w:ind w:left="709" w:right="22" w:firstLine="700"/>
        <w:jc w:val="center"/>
        <w:rPr>
          <w:sz w:val="24"/>
          <w:szCs w:val="24"/>
          <w:lang w:val="uk-UA"/>
        </w:rPr>
      </w:pPr>
      <w:r w:rsidRPr="00563842">
        <w:rPr>
          <w:sz w:val="24"/>
          <w:szCs w:val="24"/>
        </w:rPr>
        <w:t>„Охорона праці очима дітей” з нагоди Дня охорони праці в Україні</w:t>
      </w:r>
    </w:p>
    <w:p w:rsidR="00A043DC" w:rsidRPr="00563842" w:rsidRDefault="00A043DC" w:rsidP="00B37A79">
      <w:pPr>
        <w:pStyle w:val="30"/>
        <w:shd w:val="clear" w:color="auto" w:fill="auto"/>
        <w:spacing w:after="0" w:line="322" w:lineRule="exact"/>
        <w:ind w:left="709" w:right="22" w:firstLine="700"/>
        <w:jc w:val="center"/>
        <w:rPr>
          <w:sz w:val="24"/>
          <w:szCs w:val="24"/>
        </w:rPr>
      </w:pPr>
      <w:r w:rsidRPr="00563842">
        <w:rPr>
          <w:sz w:val="24"/>
          <w:szCs w:val="24"/>
        </w:rPr>
        <w:t>у 2014 році</w:t>
      </w:r>
    </w:p>
    <w:p w:rsidR="00A043DC" w:rsidRPr="00563842" w:rsidRDefault="00A043DC" w:rsidP="00563842">
      <w:pPr>
        <w:pStyle w:val="4"/>
        <w:shd w:val="clear" w:color="auto" w:fill="auto"/>
        <w:ind w:left="40" w:right="60" w:firstLine="700"/>
        <w:jc w:val="both"/>
        <w:rPr>
          <w:sz w:val="24"/>
          <w:szCs w:val="24"/>
        </w:rPr>
      </w:pPr>
      <w:r w:rsidRPr="00563842">
        <w:rPr>
          <w:rStyle w:val="1"/>
          <w:sz w:val="24"/>
          <w:szCs w:val="24"/>
          <w:lang w:eastAsia="en-US"/>
        </w:rPr>
        <w:t>Статтею 43 Конституції України гарантовано, що кожен має право на належні, безпечні і здорові умови праці.</w:t>
      </w:r>
    </w:p>
    <w:p w:rsidR="00A043DC" w:rsidRPr="00563842" w:rsidRDefault="00A043DC" w:rsidP="00563842">
      <w:pPr>
        <w:pStyle w:val="4"/>
        <w:shd w:val="clear" w:color="auto" w:fill="auto"/>
        <w:ind w:left="40" w:right="60" w:firstLine="700"/>
        <w:jc w:val="both"/>
        <w:rPr>
          <w:sz w:val="24"/>
          <w:szCs w:val="24"/>
        </w:rPr>
      </w:pPr>
      <w:r w:rsidRPr="00563842">
        <w:rPr>
          <w:rStyle w:val="1"/>
          <w:sz w:val="24"/>
          <w:szCs w:val="24"/>
          <w:lang w:eastAsia="en-US"/>
        </w:rPr>
        <w:t>Не дотримання керівниками підприємств законних вимог щодо забезпечення гідних умов праці спричиняє неналежне функціонування системи управління охороною праці на цих підприємствах.</w:t>
      </w:r>
    </w:p>
    <w:p w:rsidR="00A043DC" w:rsidRPr="00563842" w:rsidRDefault="00A043DC" w:rsidP="00563842">
      <w:pPr>
        <w:pStyle w:val="4"/>
        <w:shd w:val="clear" w:color="auto" w:fill="auto"/>
        <w:ind w:left="40" w:right="60" w:firstLine="700"/>
        <w:jc w:val="both"/>
        <w:rPr>
          <w:sz w:val="24"/>
          <w:szCs w:val="24"/>
        </w:rPr>
      </w:pPr>
      <w:r w:rsidRPr="00563842">
        <w:rPr>
          <w:rStyle w:val="1"/>
          <w:sz w:val="24"/>
          <w:szCs w:val="24"/>
          <w:lang w:eastAsia="en-US"/>
        </w:rPr>
        <w:t>З іншого боку, нехтування працівниками елементарних правил безпеки на робочому місці призводить до їх травмування, у тому числі й смертельно.</w:t>
      </w:r>
    </w:p>
    <w:p w:rsidR="00A043DC" w:rsidRPr="00563842" w:rsidRDefault="00A043DC" w:rsidP="00563842">
      <w:pPr>
        <w:pStyle w:val="4"/>
        <w:shd w:val="clear" w:color="auto" w:fill="auto"/>
        <w:ind w:left="40" w:right="60" w:firstLine="700"/>
        <w:jc w:val="both"/>
        <w:rPr>
          <w:sz w:val="24"/>
          <w:szCs w:val="24"/>
        </w:rPr>
      </w:pPr>
      <w:r w:rsidRPr="00563842">
        <w:rPr>
          <w:rStyle w:val="1"/>
          <w:sz w:val="24"/>
          <w:szCs w:val="24"/>
          <w:lang w:eastAsia="en-US"/>
        </w:rPr>
        <w:t>Рівень професійної захворюваності в Україні є також надто високим, у порівнянні з розвинутими країнами світу.</w:t>
      </w:r>
    </w:p>
    <w:p w:rsidR="00A043DC" w:rsidRPr="00563842" w:rsidRDefault="00A043DC" w:rsidP="00563842">
      <w:pPr>
        <w:pStyle w:val="4"/>
        <w:shd w:val="clear" w:color="auto" w:fill="auto"/>
        <w:ind w:left="40" w:right="60" w:firstLine="700"/>
        <w:jc w:val="both"/>
        <w:rPr>
          <w:sz w:val="24"/>
          <w:szCs w:val="24"/>
        </w:rPr>
      </w:pPr>
      <w:r w:rsidRPr="00563842">
        <w:rPr>
          <w:rStyle w:val="1"/>
          <w:sz w:val="24"/>
          <w:szCs w:val="24"/>
          <w:lang w:eastAsia="en-US"/>
        </w:rPr>
        <w:t>Навчання працюючих безпечних умов праці — одна з головних складових в охороні праці, а тому розпочинати виховувати небайдужість до цінності свого життя і здоров'я, життя і здоров'я оточуючих, формувати високу культуру безпеки праці слід ще з раннього дитинства.</w:t>
      </w:r>
    </w:p>
    <w:p w:rsidR="00A043DC" w:rsidRPr="00563842" w:rsidRDefault="00A043DC" w:rsidP="00563842">
      <w:pPr>
        <w:pStyle w:val="4"/>
        <w:shd w:val="clear" w:color="auto" w:fill="auto"/>
        <w:spacing w:after="330"/>
        <w:ind w:left="40" w:right="60" w:firstLine="700"/>
        <w:jc w:val="both"/>
        <w:rPr>
          <w:sz w:val="24"/>
          <w:szCs w:val="24"/>
        </w:rPr>
      </w:pPr>
      <w:r w:rsidRPr="00563842">
        <w:rPr>
          <w:rStyle w:val="1"/>
          <w:sz w:val="24"/>
          <w:szCs w:val="24"/>
          <w:lang w:eastAsia="en-US"/>
        </w:rPr>
        <w:t>Використання творчих здібностей дітей та залучення до цього процесу їх батьків може бути одним із шляхів вирішення зовсім „недитячих” проблем у сфері охорони праці, а також дієвим превентивним методом запобігання нещасним випадкам на виробництві та професійним захворюванням.</w:t>
      </w:r>
    </w:p>
    <w:p w:rsidR="00A043DC" w:rsidRPr="00563842" w:rsidRDefault="00A043DC" w:rsidP="00563842">
      <w:pPr>
        <w:pStyle w:val="30"/>
        <w:shd w:val="clear" w:color="auto" w:fill="auto"/>
        <w:spacing w:after="231" w:line="280" w:lineRule="exact"/>
        <w:ind w:left="3240"/>
        <w:rPr>
          <w:sz w:val="24"/>
          <w:szCs w:val="24"/>
        </w:rPr>
      </w:pPr>
      <w:r w:rsidRPr="00563842">
        <w:rPr>
          <w:sz w:val="24"/>
          <w:szCs w:val="24"/>
        </w:rPr>
        <w:t xml:space="preserve">Метою проведення конкурсу </w:t>
      </w:r>
      <w:r w:rsidRPr="00563842">
        <w:rPr>
          <w:rStyle w:val="31"/>
          <w:sz w:val="24"/>
          <w:szCs w:val="24"/>
          <w:lang w:eastAsia="en-US"/>
        </w:rPr>
        <w:t>є:</w:t>
      </w:r>
    </w:p>
    <w:p w:rsidR="00A043DC" w:rsidRPr="00563842" w:rsidRDefault="00A043DC" w:rsidP="00563842">
      <w:pPr>
        <w:pStyle w:val="4"/>
        <w:shd w:val="clear" w:color="auto" w:fill="auto"/>
        <w:spacing w:line="280" w:lineRule="exact"/>
        <w:ind w:left="40" w:firstLine="700"/>
        <w:jc w:val="both"/>
        <w:rPr>
          <w:sz w:val="24"/>
          <w:szCs w:val="24"/>
        </w:rPr>
      </w:pPr>
      <w:r w:rsidRPr="00563842">
        <w:rPr>
          <w:rStyle w:val="1"/>
          <w:sz w:val="24"/>
          <w:szCs w:val="24"/>
          <w:lang w:eastAsia="en-US"/>
        </w:rPr>
        <w:t>привернення уваги суспільства до існуючих проблем у сфері охорони</w:t>
      </w:r>
    </w:p>
    <w:p w:rsidR="00A043DC" w:rsidRPr="00563842" w:rsidRDefault="00A043DC" w:rsidP="00563842">
      <w:pPr>
        <w:pStyle w:val="4"/>
        <w:shd w:val="clear" w:color="auto" w:fill="auto"/>
        <w:spacing w:line="280" w:lineRule="exact"/>
        <w:ind w:left="40"/>
        <w:rPr>
          <w:sz w:val="24"/>
          <w:szCs w:val="24"/>
        </w:rPr>
      </w:pPr>
      <w:r w:rsidRPr="00563842">
        <w:rPr>
          <w:rStyle w:val="1"/>
          <w:sz w:val="24"/>
          <w:szCs w:val="24"/>
          <w:lang w:eastAsia="en-US"/>
        </w:rPr>
        <w:t>праці;</w:t>
      </w:r>
    </w:p>
    <w:p w:rsidR="00A043DC" w:rsidRPr="00563842" w:rsidRDefault="00A043DC" w:rsidP="00563842">
      <w:pPr>
        <w:pStyle w:val="4"/>
        <w:shd w:val="clear" w:color="auto" w:fill="auto"/>
        <w:ind w:left="40" w:right="60" w:firstLine="700"/>
        <w:jc w:val="both"/>
        <w:rPr>
          <w:sz w:val="24"/>
          <w:szCs w:val="24"/>
        </w:rPr>
      </w:pPr>
      <w:r w:rsidRPr="00563842">
        <w:rPr>
          <w:rStyle w:val="1"/>
          <w:sz w:val="24"/>
          <w:szCs w:val="24"/>
          <w:lang w:eastAsia="en-US"/>
        </w:rPr>
        <w:t>формування активно-свідомої позиції молоді щодо значення і місця здорових та безпечних умов праці у різних аспектах духовного, соціально-економічного, політичного та культурного життя суспільства;</w:t>
      </w:r>
    </w:p>
    <w:p w:rsidR="00A043DC" w:rsidRPr="00563842" w:rsidRDefault="00A043DC" w:rsidP="00563842">
      <w:pPr>
        <w:pStyle w:val="4"/>
        <w:shd w:val="clear" w:color="auto" w:fill="auto"/>
        <w:ind w:left="40" w:right="60" w:firstLine="700"/>
        <w:jc w:val="both"/>
        <w:rPr>
          <w:sz w:val="24"/>
          <w:szCs w:val="24"/>
        </w:rPr>
      </w:pPr>
      <w:r w:rsidRPr="00563842">
        <w:rPr>
          <w:rStyle w:val="1"/>
          <w:sz w:val="24"/>
          <w:szCs w:val="24"/>
          <w:lang w:eastAsia="en-US"/>
        </w:rPr>
        <w:t>виховання високої культури безпеки праці на виробництвах області у молоді, як майбутніх роботодавців та працівників;</w:t>
      </w:r>
    </w:p>
    <w:p w:rsidR="00A043DC" w:rsidRPr="00563842" w:rsidRDefault="00A043DC" w:rsidP="00563842">
      <w:pPr>
        <w:pStyle w:val="4"/>
        <w:shd w:val="clear" w:color="auto" w:fill="auto"/>
        <w:ind w:left="40" w:firstLine="700"/>
        <w:jc w:val="both"/>
        <w:rPr>
          <w:sz w:val="24"/>
          <w:szCs w:val="24"/>
        </w:rPr>
      </w:pPr>
      <w:r w:rsidRPr="00563842">
        <w:rPr>
          <w:rStyle w:val="1"/>
          <w:sz w:val="24"/>
          <w:szCs w:val="24"/>
          <w:lang w:eastAsia="en-US"/>
        </w:rPr>
        <w:t>виявлення, відбір та підтримка талановитої молоді;</w:t>
      </w:r>
    </w:p>
    <w:p w:rsidR="00A043DC" w:rsidRPr="00563842" w:rsidRDefault="00A043DC" w:rsidP="00563842">
      <w:pPr>
        <w:pStyle w:val="4"/>
        <w:shd w:val="clear" w:color="auto" w:fill="auto"/>
        <w:spacing w:line="293" w:lineRule="exact"/>
        <w:ind w:left="40" w:right="60" w:firstLine="700"/>
        <w:jc w:val="both"/>
        <w:rPr>
          <w:sz w:val="24"/>
          <w:szCs w:val="24"/>
        </w:rPr>
      </w:pPr>
      <w:r w:rsidRPr="00563842">
        <w:rPr>
          <w:rStyle w:val="1"/>
          <w:sz w:val="24"/>
          <w:szCs w:val="24"/>
          <w:lang w:eastAsia="en-US"/>
        </w:rPr>
        <w:t>зміцнення позитивного іміджу Державної служби гірничого нагляду та промислової безпеки України.</w:t>
      </w:r>
    </w:p>
    <w:p w:rsidR="00A043DC" w:rsidRPr="00563842" w:rsidRDefault="00A043DC" w:rsidP="00563842">
      <w:pPr>
        <w:pStyle w:val="4"/>
        <w:shd w:val="clear" w:color="auto" w:fill="auto"/>
        <w:spacing w:line="302" w:lineRule="exact"/>
        <w:ind w:left="40" w:right="60" w:firstLine="700"/>
        <w:jc w:val="both"/>
        <w:rPr>
          <w:sz w:val="24"/>
          <w:szCs w:val="24"/>
        </w:rPr>
      </w:pPr>
      <w:r w:rsidRPr="00563842">
        <w:rPr>
          <w:rStyle w:val="1"/>
          <w:sz w:val="24"/>
          <w:szCs w:val="24"/>
          <w:lang w:eastAsia="en-US"/>
        </w:rPr>
        <w:t>Конкурс сприяє підвищенню інтересу у дітей та молоді шкільного віку до поглибленого вивчення проблем у сфері охорони праці.</w:t>
      </w:r>
    </w:p>
    <w:p w:rsidR="00A043DC" w:rsidRDefault="00A043DC" w:rsidP="00563842">
      <w:pPr>
        <w:pStyle w:val="30"/>
        <w:shd w:val="clear" w:color="auto" w:fill="auto"/>
        <w:spacing w:after="143" w:line="280" w:lineRule="exact"/>
        <w:ind w:left="3820"/>
        <w:rPr>
          <w:sz w:val="24"/>
          <w:szCs w:val="24"/>
          <w:lang w:val="uk-UA"/>
        </w:rPr>
      </w:pPr>
    </w:p>
    <w:p w:rsidR="00A043DC" w:rsidRPr="00D271D9" w:rsidRDefault="00A043DC" w:rsidP="00563842">
      <w:pPr>
        <w:pStyle w:val="30"/>
        <w:shd w:val="clear" w:color="auto" w:fill="auto"/>
        <w:spacing w:after="143" w:line="280" w:lineRule="exact"/>
        <w:ind w:left="3820"/>
        <w:rPr>
          <w:sz w:val="24"/>
          <w:szCs w:val="24"/>
          <w:lang w:val="uk-UA"/>
        </w:rPr>
      </w:pPr>
      <w:r w:rsidRPr="00D271D9">
        <w:rPr>
          <w:sz w:val="24"/>
          <w:szCs w:val="24"/>
          <w:lang w:val="uk-UA"/>
        </w:rPr>
        <w:t>Організація конкурсу</w:t>
      </w:r>
    </w:p>
    <w:p w:rsidR="00A043DC" w:rsidRPr="00D271D9" w:rsidRDefault="00A043DC" w:rsidP="00563842">
      <w:pPr>
        <w:pStyle w:val="4"/>
        <w:shd w:val="clear" w:color="auto" w:fill="auto"/>
        <w:spacing w:line="322" w:lineRule="exact"/>
        <w:ind w:left="20" w:right="40" w:firstLine="720"/>
        <w:jc w:val="both"/>
        <w:rPr>
          <w:sz w:val="24"/>
          <w:szCs w:val="24"/>
          <w:lang w:val="uk-UA"/>
        </w:rPr>
      </w:pPr>
      <w:r w:rsidRPr="00563842">
        <w:rPr>
          <w:rStyle w:val="1"/>
          <w:sz w:val="24"/>
          <w:szCs w:val="24"/>
          <w:lang w:eastAsia="en-US"/>
        </w:rPr>
        <w:t>Конкурс організовується і проводиться теруправлінням Держгірпромнагляду (далі — теруправління), департаментом освіти і науки (далі — департамент освіти) Кіровоградської облдержадміністрації, відділом освіти Олександрійської районної державної адміністрації.</w:t>
      </w:r>
    </w:p>
    <w:p w:rsidR="00A043DC" w:rsidRPr="00563842" w:rsidRDefault="00A043DC" w:rsidP="00563842">
      <w:pPr>
        <w:pStyle w:val="4"/>
        <w:shd w:val="clear" w:color="auto" w:fill="auto"/>
        <w:spacing w:line="322" w:lineRule="exact"/>
        <w:ind w:left="20" w:firstLine="720"/>
        <w:jc w:val="both"/>
        <w:rPr>
          <w:sz w:val="24"/>
          <w:szCs w:val="24"/>
        </w:rPr>
      </w:pPr>
      <w:r w:rsidRPr="00563842">
        <w:rPr>
          <w:rStyle w:val="1"/>
          <w:sz w:val="24"/>
          <w:szCs w:val="24"/>
          <w:lang w:eastAsia="en-US"/>
        </w:rPr>
        <w:t>Конкурс складається з двох етапів:</w:t>
      </w:r>
    </w:p>
    <w:p w:rsidR="00A043DC" w:rsidRPr="00563842" w:rsidRDefault="00A043DC" w:rsidP="00563842">
      <w:pPr>
        <w:pStyle w:val="4"/>
        <w:shd w:val="clear" w:color="auto" w:fill="auto"/>
        <w:spacing w:line="322" w:lineRule="exact"/>
        <w:ind w:left="20" w:right="40" w:firstLine="720"/>
        <w:jc w:val="both"/>
        <w:rPr>
          <w:sz w:val="24"/>
          <w:szCs w:val="24"/>
        </w:rPr>
      </w:pPr>
      <w:r w:rsidRPr="00563842">
        <w:rPr>
          <w:rStyle w:val="1"/>
          <w:sz w:val="24"/>
          <w:szCs w:val="24"/>
          <w:lang w:eastAsia="en-US"/>
        </w:rPr>
        <w:t>перший етап конкурсу впродов</w:t>
      </w:r>
      <w:r>
        <w:rPr>
          <w:rStyle w:val="1"/>
          <w:sz w:val="24"/>
          <w:szCs w:val="24"/>
          <w:lang w:eastAsia="en-US"/>
        </w:rPr>
        <w:t xml:space="preserve">ж квітня 2014 року – відбірко вий </w:t>
      </w:r>
      <w:r w:rsidRPr="00563842">
        <w:rPr>
          <w:rStyle w:val="1"/>
          <w:sz w:val="24"/>
          <w:szCs w:val="24"/>
          <w:lang w:eastAsia="en-US"/>
        </w:rPr>
        <w:t>районний тур;</w:t>
      </w:r>
    </w:p>
    <w:p w:rsidR="00A043DC" w:rsidRPr="00563842" w:rsidRDefault="00A043DC" w:rsidP="00563842">
      <w:pPr>
        <w:pStyle w:val="4"/>
        <w:shd w:val="clear" w:color="auto" w:fill="auto"/>
        <w:spacing w:line="322" w:lineRule="exact"/>
        <w:ind w:left="20" w:right="40" w:firstLine="720"/>
        <w:jc w:val="both"/>
        <w:rPr>
          <w:sz w:val="24"/>
          <w:szCs w:val="24"/>
        </w:rPr>
      </w:pPr>
      <w:r w:rsidRPr="00563842">
        <w:rPr>
          <w:rStyle w:val="1"/>
          <w:sz w:val="24"/>
          <w:szCs w:val="24"/>
          <w:lang w:eastAsia="en-US"/>
        </w:rPr>
        <w:t>другий етап конкурсу травень 2014 року - Фінал та оголошення переможців в області.</w:t>
      </w:r>
    </w:p>
    <w:p w:rsidR="00A043DC" w:rsidRPr="00563842" w:rsidRDefault="00A043DC" w:rsidP="00563842">
      <w:pPr>
        <w:pStyle w:val="30"/>
        <w:shd w:val="clear" w:color="auto" w:fill="auto"/>
        <w:spacing w:after="0" w:line="322" w:lineRule="exact"/>
        <w:ind w:left="20" w:firstLine="720"/>
        <w:jc w:val="both"/>
        <w:rPr>
          <w:sz w:val="24"/>
          <w:szCs w:val="24"/>
        </w:rPr>
      </w:pPr>
      <w:r w:rsidRPr="00563842">
        <w:rPr>
          <w:sz w:val="24"/>
          <w:szCs w:val="24"/>
        </w:rPr>
        <w:t>Умови участі у конкурсі</w:t>
      </w:r>
    </w:p>
    <w:p w:rsidR="00A043DC" w:rsidRPr="00563842" w:rsidRDefault="00A043DC" w:rsidP="00563842">
      <w:pPr>
        <w:pStyle w:val="4"/>
        <w:shd w:val="clear" w:color="auto" w:fill="auto"/>
        <w:spacing w:line="322" w:lineRule="exact"/>
        <w:ind w:left="20" w:right="40" w:firstLine="720"/>
        <w:jc w:val="both"/>
        <w:rPr>
          <w:sz w:val="24"/>
          <w:szCs w:val="24"/>
        </w:rPr>
      </w:pPr>
      <w:r w:rsidRPr="00563842">
        <w:rPr>
          <w:rStyle w:val="1"/>
          <w:sz w:val="24"/>
          <w:szCs w:val="24"/>
          <w:lang w:eastAsia="en-US"/>
        </w:rPr>
        <w:t>Учасниками конкурсу є учні, вихованці, загальноосвітніх, позашкільних, навчальних закладів району у трьох вікових груп:</w:t>
      </w:r>
    </w:p>
    <w:p w:rsidR="00A043DC" w:rsidRPr="00563842" w:rsidRDefault="00A043DC" w:rsidP="00563842">
      <w:pPr>
        <w:pStyle w:val="4"/>
        <w:shd w:val="clear" w:color="auto" w:fill="auto"/>
        <w:spacing w:line="322" w:lineRule="exact"/>
        <w:ind w:left="20" w:firstLine="720"/>
        <w:jc w:val="both"/>
        <w:rPr>
          <w:sz w:val="24"/>
          <w:szCs w:val="24"/>
        </w:rPr>
      </w:pPr>
      <w:r w:rsidRPr="00563842">
        <w:rPr>
          <w:rStyle w:val="1"/>
          <w:sz w:val="24"/>
          <w:szCs w:val="24"/>
          <w:lang w:eastAsia="en-US"/>
        </w:rPr>
        <w:t>перша група - автори робіт віком від 6 до 10 років;</w:t>
      </w:r>
    </w:p>
    <w:p w:rsidR="00A043DC" w:rsidRPr="00563842" w:rsidRDefault="00A043DC" w:rsidP="00563842">
      <w:pPr>
        <w:pStyle w:val="4"/>
        <w:shd w:val="clear" w:color="auto" w:fill="auto"/>
        <w:spacing w:line="322" w:lineRule="exact"/>
        <w:ind w:left="20" w:firstLine="720"/>
        <w:jc w:val="both"/>
        <w:rPr>
          <w:sz w:val="24"/>
          <w:szCs w:val="24"/>
        </w:rPr>
      </w:pPr>
      <w:r w:rsidRPr="00563842">
        <w:rPr>
          <w:rStyle w:val="1"/>
          <w:sz w:val="24"/>
          <w:szCs w:val="24"/>
          <w:lang w:eastAsia="en-US"/>
        </w:rPr>
        <w:t>друга група - автори робіт віком від 11 до 14 років;</w:t>
      </w:r>
    </w:p>
    <w:p w:rsidR="00A043DC" w:rsidRPr="00563842" w:rsidRDefault="00A043DC" w:rsidP="00563842">
      <w:pPr>
        <w:pStyle w:val="4"/>
        <w:shd w:val="clear" w:color="auto" w:fill="auto"/>
        <w:spacing w:line="322" w:lineRule="exact"/>
        <w:ind w:left="20" w:firstLine="720"/>
        <w:jc w:val="both"/>
        <w:rPr>
          <w:sz w:val="24"/>
          <w:szCs w:val="24"/>
        </w:rPr>
      </w:pPr>
      <w:r w:rsidRPr="00563842">
        <w:rPr>
          <w:rStyle w:val="1"/>
          <w:sz w:val="24"/>
          <w:szCs w:val="24"/>
          <w:lang w:eastAsia="en-US"/>
        </w:rPr>
        <w:t>третя група - автори робіт віком від 15 до 18 років.</w:t>
      </w:r>
    </w:p>
    <w:p w:rsidR="00A043DC" w:rsidRPr="00563842" w:rsidRDefault="00A043DC" w:rsidP="00563842">
      <w:pPr>
        <w:pStyle w:val="4"/>
        <w:shd w:val="clear" w:color="auto" w:fill="auto"/>
        <w:spacing w:line="322" w:lineRule="exact"/>
        <w:ind w:left="20" w:firstLine="720"/>
        <w:jc w:val="both"/>
        <w:rPr>
          <w:sz w:val="24"/>
          <w:szCs w:val="24"/>
        </w:rPr>
      </w:pPr>
      <w:r w:rsidRPr="00563842">
        <w:rPr>
          <w:rStyle w:val="1"/>
          <w:sz w:val="24"/>
          <w:szCs w:val="24"/>
          <w:lang w:eastAsia="en-US"/>
        </w:rPr>
        <w:t>Конкурс проводиться за напрямом художньої творчості - малюнок.</w:t>
      </w:r>
    </w:p>
    <w:p w:rsidR="00A043DC" w:rsidRPr="00563842" w:rsidRDefault="00A043DC" w:rsidP="00563842">
      <w:pPr>
        <w:pStyle w:val="4"/>
        <w:shd w:val="clear" w:color="auto" w:fill="auto"/>
        <w:spacing w:line="322" w:lineRule="exact"/>
        <w:ind w:left="20" w:right="40" w:firstLine="720"/>
        <w:jc w:val="both"/>
        <w:rPr>
          <w:sz w:val="24"/>
          <w:szCs w:val="24"/>
        </w:rPr>
      </w:pPr>
      <w:r w:rsidRPr="00563842">
        <w:rPr>
          <w:rStyle w:val="1"/>
          <w:sz w:val="24"/>
          <w:szCs w:val="24"/>
          <w:lang w:eastAsia="en-US"/>
        </w:rPr>
        <w:t>Конкурсні роботи мають бути виконані за тематикою охорони праці та промислової безпеки, а саме: безпечного ведення робіт на підприємствах хімічної галузі, харчової, легкої та текстильної промисловості, сільського та лісового господарства, медичній сфері та інші.</w:t>
      </w:r>
    </w:p>
    <w:p w:rsidR="00A043DC" w:rsidRPr="00563842" w:rsidRDefault="00A043DC" w:rsidP="00563842">
      <w:pPr>
        <w:pStyle w:val="4"/>
        <w:shd w:val="clear" w:color="auto" w:fill="auto"/>
        <w:spacing w:line="322" w:lineRule="exact"/>
        <w:ind w:left="20" w:right="40" w:firstLine="720"/>
        <w:jc w:val="both"/>
        <w:rPr>
          <w:sz w:val="24"/>
          <w:szCs w:val="24"/>
        </w:rPr>
      </w:pPr>
      <w:r w:rsidRPr="00563842">
        <w:rPr>
          <w:rStyle w:val="1"/>
          <w:sz w:val="24"/>
          <w:szCs w:val="24"/>
          <w:lang w:eastAsia="en-US"/>
        </w:rPr>
        <w:t>Приймаються лише індивідуальні оригінальні авторські роботи, що відповідають умовам конкурсу.</w:t>
      </w:r>
    </w:p>
    <w:p w:rsidR="00A043DC" w:rsidRPr="00563842" w:rsidRDefault="00A043DC" w:rsidP="00563842">
      <w:pPr>
        <w:pStyle w:val="4"/>
        <w:shd w:val="clear" w:color="auto" w:fill="auto"/>
        <w:spacing w:after="273" w:line="322" w:lineRule="exact"/>
        <w:ind w:left="20" w:right="40" w:firstLine="720"/>
        <w:jc w:val="both"/>
        <w:rPr>
          <w:sz w:val="24"/>
          <w:szCs w:val="24"/>
          <w:lang w:val="uk-UA"/>
        </w:rPr>
      </w:pPr>
      <w:r w:rsidRPr="00563842">
        <w:rPr>
          <w:rStyle w:val="1"/>
          <w:sz w:val="24"/>
          <w:szCs w:val="24"/>
          <w:lang w:eastAsia="en-US"/>
        </w:rPr>
        <w:t>Роботи, надіслані на конкурс, не рецензуються та не повертаються авторам. Наданням роботи на конкурс автор підтверджує повну згоду з умовами конкурсу, а також згоду на публікацію твору (конкурсної роботи) без будь-яких претензій щодо авторського права у подальшому. Роботи можуть бути використані теруправлінням, департаментом освіти при організації семінарів, нарад, презентацій для транслювання на телебаченні, для передачі у дитячі будинки, реабілітаційні центри, соціальні заклади тощо.</w:t>
      </w:r>
    </w:p>
    <w:p w:rsidR="00A043DC" w:rsidRPr="00563842" w:rsidRDefault="00A043DC" w:rsidP="00563842">
      <w:pPr>
        <w:pStyle w:val="30"/>
        <w:shd w:val="clear" w:color="auto" w:fill="auto"/>
        <w:spacing w:after="133" w:line="280" w:lineRule="exact"/>
        <w:ind w:left="2280"/>
        <w:rPr>
          <w:sz w:val="24"/>
          <w:szCs w:val="24"/>
        </w:rPr>
      </w:pPr>
      <w:r w:rsidRPr="00563842">
        <w:rPr>
          <w:sz w:val="24"/>
          <w:szCs w:val="24"/>
        </w:rPr>
        <w:t>Малюнки мають відповідати таким вимогам:</w:t>
      </w:r>
    </w:p>
    <w:p w:rsidR="00A043DC" w:rsidRPr="00563842" w:rsidRDefault="00A043DC" w:rsidP="00563842">
      <w:pPr>
        <w:pStyle w:val="4"/>
        <w:numPr>
          <w:ilvl w:val="0"/>
          <w:numId w:val="3"/>
        </w:numPr>
        <w:shd w:val="clear" w:color="auto" w:fill="auto"/>
        <w:tabs>
          <w:tab w:val="left" w:pos="1114"/>
        </w:tabs>
        <w:spacing w:line="322" w:lineRule="exact"/>
        <w:ind w:left="20" w:right="40" w:firstLine="720"/>
        <w:jc w:val="both"/>
        <w:rPr>
          <w:sz w:val="24"/>
          <w:szCs w:val="24"/>
        </w:rPr>
      </w:pPr>
      <w:r w:rsidRPr="00563842">
        <w:rPr>
          <w:rStyle w:val="1"/>
          <w:sz w:val="24"/>
          <w:szCs w:val="24"/>
          <w:lang w:eastAsia="en-US"/>
        </w:rPr>
        <w:t>На конкурс подаються малюнки у довільній графічній, живописній формах виконані олівцями, олійними, акварельними фарбами чи гуашшю.</w:t>
      </w:r>
    </w:p>
    <w:p w:rsidR="00A043DC" w:rsidRPr="00563842" w:rsidRDefault="00A043DC" w:rsidP="00563842">
      <w:pPr>
        <w:pStyle w:val="4"/>
        <w:numPr>
          <w:ilvl w:val="0"/>
          <w:numId w:val="3"/>
        </w:numPr>
        <w:shd w:val="clear" w:color="auto" w:fill="auto"/>
        <w:tabs>
          <w:tab w:val="left" w:pos="1066"/>
        </w:tabs>
        <w:spacing w:line="322" w:lineRule="exact"/>
        <w:ind w:left="20" w:firstLine="720"/>
        <w:jc w:val="both"/>
        <w:rPr>
          <w:sz w:val="24"/>
          <w:szCs w:val="24"/>
        </w:rPr>
      </w:pPr>
      <w:r w:rsidRPr="00563842">
        <w:rPr>
          <w:rStyle w:val="1"/>
          <w:sz w:val="24"/>
          <w:szCs w:val="24"/>
          <w:lang w:eastAsia="en-US"/>
        </w:rPr>
        <w:t>Розмір роботи не повинен бути більшим за формат А-2.</w:t>
      </w:r>
    </w:p>
    <w:p w:rsidR="00A043DC" w:rsidRPr="00563842" w:rsidRDefault="00A043DC" w:rsidP="00563842">
      <w:pPr>
        <w:pStyle w:val="4"/>
        <w:numPr>
          <w:ilvl w:val="0"/>
          <w:numId w:val="3"/>
        </w:numPr>
        <w:shd w:val="clear" w:color="auto" w:fill="auto"/>
        <w:tabs>
          <w:tab w:val="left" w:pos="1057"/>
        </w:tabs>
        <w:spacing w:line="322" w:lineRule="exact"/>
        <w:ind w:left="20" w:firstLine="720"/>
        <w:jc w:val="both"/>
        <w:rPr>
          <w:sz w:val="24"/>
          <w:szCs w:val="24"/>
        </w:rPr>
      </w:pPr>
      <w:r w:rsidRPr="00563842">
        <w:rPr>
          <w:rStyle w:val="1"/>
          <w:sz w:val="24"/>
          <w:szCs w:val="24"/>
          <w:lang w:eastAsia="en-US"/>
        </w:rPr>
        <w:t>Роботи не повинні оформлятися рамкою, паспарту, наклейками тощо.</w:t>
      </w:r>
    </w:p>
    <w:p w:rsidR="00A043DC" w:rsidRPr="00563842" w:rsidRDefault="00A043DC" w:rsidP="00563842">
      <w:pPr>
        <w:pStyle w:val="4"/>
        <w:shd w:val="clear" w:color="auto" w:fill="auto"/>
        <w:spacing w:line="322" w:lineRule="exact"/>
        <w:ind w:left="20" w:firstLine="720"/>
        <w:jc w:val="both"/>
        <w:rPr>
          <w:sz w:val="24"/>
          <w:szCs w:val="24"/>
        </w:rPr>
      </w:pPr>
      <w:r w:rsidRPr="00563842">
        <w:rPr>
          <w:rStyle w:val="1"/>
          <w:sz w:val="24"/>
          <w:szCs w:val="24"/>
          <w:lang w:eastAsia="en-US"/>
        </w:rPr>
        <w:t>На зворотному боці кожної конкурсної роботи (або додатком до роботи)</w:t>
      </w:r>
    </w:p>
    <w:p w:rsidR="00A043DC" w:rsidRPr="00563842" w:rsidRDefault="00A043DC" w:rsidP="00563842">
      <w:pPr>
        <w:pStyle w:val="4"/>
        <w:shd w:val="clear" w:color="auto" w:fill="auto"/>
        <w:spacing w:line="322" w:lineRule="exact"/>
        <w:ind w:left="20"/>
        <w:rPr>
          <w:sz w:val="24"/>
          <w:szCs w:val="24"/>
        </w:rPr>
      </w:pPr>
      <w:r w:rsidRPr="00563842">
        <w:rPr>
          <w:rStyle w:val="1"/>
          <w:sz w:val="24"/>
          <w:szCs w:val="24"/>
          <w:lang w:eastAsia="en-US"/>
        </w:rPr>
        <w:t>необхідно зазначити українською мовою назву роботи;</w:t>
      </w:r>
    </w:p>
    <w:p w:rsidR="00A043DC" w:rsidRPr="00563842" w:rsidRDefault="00A043DC" w:rsidP="00563842">
      <w:pPr>
        <w:pStyle w:val="4"/>
        <w:shd w:val="clear" w:color="auto" w:fill="auto"/>
        <w:spacing w:line="322" w:lineRule="exact"/>
        <w:ind w:left="20" w:right="40" w:firstLine="720"/>
        <w:jc w:val="both"/>
        <w:rPr>
          <w:sz w:val="24"/>
          <w:szCs w:val="24"/>
        </w:rPr>
      </w:pPr>
      <w:r w:rsidRPr="00563842">
        <w:rPr>
          <w:rStyle w:val="1"/>
          <w:sz w:val="24"/>
          <w:szCs w:val="24"/>
          <w:lang w:eastAsia="en-US"/>
        </w:rPr>
        <w:t>прізвище, ім'я, по батькові та дату народження автора; місце проживання (повну адресу) автора, контактний телефон; сферу діяльності батьків; назву навчального закладу;</w:t>
      </w:r>
    </w:p>
    <w:p w:rsidR="00A043DC" w:rsidRPr="00563842" w:rsidRDefault="00A043DC" w:rsidP="00563842">
      <w:pPr>
        <w:pStyle w:val="4"/>
        <w:shd w:val="clear" w:color="auto" w:fill="auto"/>
        <w:spacing w:line="322" w:lineRule="exact"/>
        <w:ind w:left="20" w:firstLine="720"/>
        <w:jc w:val="both"/>
        <w:rPr>
          <w:sz w:val="24"/>
          <w:szCs w:val="24"/>
        </w:rPr>
      </w:pPr>
      <w:r w:rsidRPr="00563842">
        <w:rPr>
          <w:rStyle w:val="1"/>
          <w:sz w:val="24"/>
          <w:szCs w:val="24"/>
          <w:lang w:eastAsia="en-US"/>
        </w:rPr>
        <w:t>прізвище, ім'я, по батькові вчителя, керівника гуртка.</w:t>
      </w:r>
    </w:p>
    <w:p w:rsidR="00A043DC" w:rsidRPr="00563842" w:rsidRDefault="00A043DC" w:rsidP="00563842">
      <w:pPr>
        <w:pStyle w:val="30"/>
        <w:shd w:val="clear" w:color="auto" w:fill="auto"/>
        <w:spacing w:after="198" w:line="280" w:lineRule="exact"/>
        <w:ind w:left="2600"/>
        <w:rPr>
          <w:sz w:val="24"/>
          <w:szCs w:val="24"/>
        </w:rPr>
      </w:pPr>
      <w:r w:rsidRPr="00563842">
        <w:rPr>
          <w:sz w:val="24"/>
          <w:szCs w:val="24"/>
        </w:rPr>
        <w:t>Критерії оцінювання конкурсних робіт:</w:t>
      </w:r>
    </w:p>
    <w:p w:rsidR="00A043DC" w:rsidRPr="00563842" w:rsidRDefault="00A043DC" w:rsidP="00563842">
      <w:pPr>
        <w:pStyle w:val="4"/>
        <w:numPr>
          <w:ilvl w:val="0"/>
          <w:numId w:val="4"/>
        </w:numPr>
        <w:shd w:val="clear" w:color="auto" w:fill="auto"/>
        <w:tabs>
          <w:tab w:val="left" w:pos="928"/>
        </w:tabs>
        <w:spacing w:line="280" w:lineRule="exact"/>
        <w:ind w:left="80" w:firstLine="680"/>
        <w:jc w:val="both"/>
        <w:rPr>
          <w:sz w:val="24"/>
          <w:szCs w:val="24"/>
        </w:rPr>
      </w:pPr>
      <w:r w:rsidRPr="00563842">
        <w:rPr>
          <w:rStyle w:val="1"/>
          <w:sz w:val="24"/>
          <w:szCs w:val="24"/>
          <w:lang w:eastAsia="en-US"/>
        </w:rPr>
        <w:t>актуальність теми; практичне значення;</w:t>
      </w:r>
    </w:p>
    <w:p w:rsidR="00A043DC" w:rsidRPr="00563842" w:rsidRDefault="00A043DC" w:rsidP="00563842">
      <w:pPr>
        <w:pStyle w:val="4"/>
        <w:numPr>
          <w:ilvl w:val="0"/>
          <w:numId w:val="4"/>
        </w:numPr>
        <w:shd w:val="clear" w:color="auto" w:fill="auto"/>
        <w:tabs>
          <w:tab w:val="left" w:pos="923"/>
        </w:tabs>
        <w:spacing w:after="42" w:line="280" w:lineRule="exact"/>
        <w:ind w:left="80" w:firstLine="680"/>
        <w:jc w:val="both"/>
        <w:rPr>
          <w:sz w:val="24"/>
          <w:szCs w:val="24"/>
        </w:rPr>
      </w:pPr>
      <w:r w:rsidRPr="00563842">
        <w:rPr>
          <w:rStyle w:val="1"/>
          <w:sz w:val="24"/>
          <w:szCs w:val="24"/>
          <w:lang w:eastAsia="en-US"/>
        </w:rPr>
        <w:t>доцільність наданих рекомендацій та порад, використання знаків безпеки;</w:t>
      </w:r>
    </w:p>
    <w:p w:rsidR="00A043DC" w:rsidRPr="00563842" w:rsidRDefault="00A043DC" w:rsidP="00563842">
      <w:pPr>
        <w:pStyle w:val="4"/>
        <w:numPr>
          <w:ilvl w:val="0"/>
          <w:numId w:val="4"/>
        </w:numPr>
        <w:shd w:val="clear" w:color="auto" w:fill="auto"/>
        <w:tabs>
          <w:tab w:val="left" w:pos="923"/>
        </w:tabs>
        <w:spacing w:line="280" w:lineRule="exact"/>
        <w:ind w:left="80" w:firstLine="680"/>
        <w:jc w:val="both"/>
        <w:rPr>
          <w:sz w:val="24"/>
          <w:szCs w:val="24"/>
        </w:rPr>
      </w:pPr>
      <w:r w:rsidRPr="00563842">
        <w:rPr>
          <w:rStyle w:val="1"/>
          <w:sz w:val="24"/>
          <w:szCs w:val="24"/>
          <w:lang w:eastAsia="en-US"/>
        </w:rPr>
        <w:t>оригінальність та оформлення;</w:t>
      </w:r>
    </w:p>
    <w:p w:rsidR="00A043DC" w:rsidRPr="00563842" w:rsidRDefault="00A043DC" w:rsidP="00563842">
      <w:pPr>
        <w:pStyle w:val="4"/>
        <w:numPr>
          <w:ilvl w:val="0"/>
          <w:numId w:val="4"/>
        </w:numPr>
        <w:shd w:val="clear" w:color="auto" w:fill="auto"/>
        <w:tabs>
          <w:tab w:val="left" w:pos="928"/>
        </w:tabs>
        <w:spacing w:after="37" w:line="280" w:lineRule="exact"/>
        <w:ind w:left="80" w:firstLine="680"/>
        <w:jc w:val="both"/>
        <w:rPr>
          <w:sz w:val="24"/>
          <w:szCs w:val="24"/>
        </w:rPr>
      </w:pPr>
      <w:r w:rsidRPr="00563842">
        <w:rPr>
          <w:rStyle w:val="1"/>
          <w:sz w:val="24"/>
          <w:szCs w:val="24"/>
          <w:lang w:eastAsia="en-US"/>
        </w:rPr>
        <w:t>ступінь самостійності автора у виконанні роботи;</w:t>
      </w:r>
    </w:p>
    <w:p w:rsidR="00A043DC" w:rsidRPr="00563842" w:rsidRDefault="00A043DC" w:rsidP="00563842">
      <w:pPr>
        <w:pStyle w:val="4"/>
        <w:numPr>
          <w:ilvl w:val="0"/>
          <w:numId w:val="4"/>
        </w:numPr>
        <w:shd w:val="clear" w:color="auto" w:fill="auto"/>
        <w:tabs>
          <w:tab w:val="left" w:pos="923"/>
        </w:tabs>
        <w:spacing w:after="270" w:line="280" w:lineRule="exact"/>
        <w:ind w:left="80" w:firstLine="680"/>
        <w:jc w:val="both"/>
        <w:rPr>
          <w:sz w:val="24"/>
          <w:szCs w:val="24"/>
        </w:rPr>
      </w:pPr>
      <w:r w:rsidRPr="00563842">
        <w:rPr>
          <w:rStyle w:val="1"/>
          <w:sz w:val="24"/>
          <w:szCs w:val="24"/>
          <w:lang w:eastAsia="en-US"/>
        </w:rPr>
        <w:t>якість роботи тощо.</w:t>
      </w:r>
    </w:p>
    <w:p w:rsidR="00A043DC" w:rsidRPr="00563842" w:rsidRDefault="00A043DC" w:rsidP="00563842">
      <w:pPr>
        <w:pStyle w:val="30"/>
        <w:shd w:val="clear" w:color="auto" w:fill="auto"/>
        <w:spacing w:after="117" w:line="280" w:lineRule="exact"/>
        <w:ind w:left="1620"/>
        <w:rPr>
          <w:sz w:val="24"/>
          <w:szCs w:val="24"/>
        </w:rPr>
      </w:pPr>
      <w:r w:rsidRPr="00563842">
        <w:rPr>
          <w:sz w:val="24"/>
          <w:szCs w:val="24"/>
        </w:rPr>
        <w:t>Відбірковий районний конкурс (перший етап)</w:t>
      </w:r>
    </w:p>
    <w:p w:rsidR="00A043DC" w:rsidRPr="00563842" w:rsidRDefault="00A043DC" w:rsidP="00563842">
      <w:pPr>
        <w:pStyle w:val="4"/>
        <w:shd w:val="clear" w:color="auto" w:fill="auto"/>
        <w:spacing w:line="322" w:lineRule="exact"/>
        <w:ind w:left="80" w:firstLine="680"/>
        <w:jc w:val="both"/>
        <w:rPr>
          <w:sz w:val="24"/>
          <w:szCs w:val="24"/>
        </w:rPr>
      </w:pPr>
      <w:r w:rsidRPr="00563842">
        <w:rPr>
          <w:rStyle w:val="1"/>
          <w:sz w:val="24"/>
          <w:szCs w:val="24"/>
          <w:lang w:eastAsia="en-US"/>
        </w:rPr>
        <w:t>Відбіркові тури конкурсу проводять впродовж квітня - травня 2014 року.</w:t>
      </w:r>
    </w:p>
    <w:p w:rsidR="00A043DC" w:rsidRPr="00563842" w:rsidRDefault="00A043DC" w:rsidP="00563842">
      <w:pPr>
        <w:pStyle w:val="4"/>
        <w:shd w:val="clear" w:color="auto" w:fill="auto"/>
        <w:spacing w:line="322" w:lineRule="exact"/>
        <w:ind w:left="80" w:right="80" w:firstLine="680"/>
        <w:jc w:val="both"/>
        <w:rPr>
          <w:sz w:val="24"/>
          <w:szCs w:val="24"/>
        </w:rPr>
      </w:pPr>
      <w:r w:rsidRPr="00563842">
        <w:rPr>
          <w:rStyle w:val="1"/>
          <w:sz w:val="24"/>
          <w:szCs w:val="24"/>
          <w:lang w:eastAsia="en-US"/>
        </w:rPr>
        <w:t>За організацію проведення відбіркового районного конкурсу відповідальний відділ освіти ОРДА за участю районних профспілок і профоб'єднань, робочих органів Виконавчої дирекції Фонду соціального страхування від нещасних випадків на виробництві та професійних захворювань району, дитячих та молодіжних громадських організацій, благодійних фондів (їхніх коаліцій), мереж та об'єднань, які працюють із загальноосвітніми та позашкільними навчальними закладами, дітьми, молоддю та вчителями, а також усіх, хто опікується питаннями виховання свідомо-активної молоді в області та хто небайдужий до подолання проблем у сфері охорони праці.</w:t>
      </w:r>
    </w:p>
    <w:p w:rsidR="00A043DC" w:rsidRPr="00563842" w:rsidRDefault="00A043DC" w:rsidP="00563842">
      <w:pPr>
        <w:pStyle w:val="4"/>
        <w:shd w:val="clear" w:color="auto" w:fill="auto"/>
        <w:spacing w:line="326" w:lineRule="exact"/>
        <w:ind w:left="80" w:right="80" w:firstLine="680"/>
        <w:jc w:val="both"/>
        <w:rPr>
          <w:rStyle w:val="1"/>
          <w:sz w:val="24"/>
          <w:szCs w:val="24"/>
          <w:lang w:eastAsia="en-US"/>
        </w:rPr>
      </w:pPr>
      <w:r w:rsidRPr="00563842">
        <w:rPr>
          <w:rStyle w:val="1"/>
          <w:sz w:val="24"/>
          <w:szCs w:val="24"/>
          <w:lang w:eastAsia="en-US"/>
        </w:rPr>
        <w:t xml:space="preserve">Конкурсні роботи для підведення підсумків конкурсу на районному рівні надсилаються до відділу освіти не пізніше </w:t>
      </w:r>
      <w:r>
        <w:rPr>
          <w:rStyle w:val="1"/>
          <w:b/>
          <w:sz w:val="24"/>
          <w:szCs w:val="24"/>
          <w:lang w:eastAsia="en-US"/>
        </w:rPr>
        <w:t>8</w:t>
      </w:r>
      <w:r w:rsidRPr="00563842">
        <w:rPr>
          <w:rStyle w:val="1"/>
          <w:b/>
          <w:sz w:val="24"/>
          <w:szCs w:val="24"/>
          <w:lang w:eastAsia="en-US"/>
        </w:rPr>
        <w:t xml:space="preserve"> травня 2014 року</w:t>
      </w:r>
      <w:r w:rsidRPr="00563842">
        <w:rPr>
          <w:rStyle w:val="1"/>
          <w:sz w:val="24"/>
          <w:szCs w:val="24"/>
          <w:lang w:eastAsia="en-US"/>
        </w:rPr>
        <w:t xml:space="preserve">.  </w:t>
      </w:r>
    </w:p>
    <w:p w:rsidR="00A043DC" w:rsidRPr="00563842" w:rsidRDefault="00A043DC" w:rsidP="00563842">
      <w:pPr>
        <w:pStyle w:val="4"/>
        <w:shd w:val="clear" w:color="auto" w:fill="auto"/>
        <w:spacing w:line="326" w:lineRule="exact"/>
        <w:ind w:left="80" w:right="80" w:firstLine="680"/>
        <w:jc w:val="both"/>
        <w:rPr>
          <w:sz w:val="24"/>
          <w:szCs w:val="24"/>
        </w:rPr>
      </w:pPr>
      <w:r w:rsidRPr="00563842">
        <w:rPr>
          <w:rStyle w:val="1"/>
          <w:sz w:val="24"/>
          <w:szCs w:val="24"/>
          <w:lang w:eastAsia="en-US"/>
        </w:rPr>
        <w:t>Для оцінки і відбору кращих робіт та визначення переможців відбіркового районного конкурсу організовуються засідання журі.</w:t>
      </w:r>
    </w:p>
    <w:p w:rsidR="00A043DC" w:rsidRPr="00563842" w:rsidRDefault="00A043DC" w:rsidP="00563842">
      <w:pPr>
        <w:pStyle w:val="4"/>
        <w:shd w:val="clear" w:color="auto" w:fill="auto"/>
        <w:spacing w:line="346" w:lineRule="exact"/>
        <w:ind w:left="80" w:right="80" w:firstLine="680"/>
        <w:jc w:val="both"/>
        <w:rPr>
          <w:sz w:val="24"/>
          <w:szCs w:val="24"/>
        </w:rPr>
      </w:pPr>
      <w:r w:rsidRPr="00563842">
        <w:rPr>
          <w:rStyle w:val="1"/>
          <w:sz w:val="24"/>
          <w:szCs w:val="24"/>
          <w:lang w:eastAsia="en-US"/>
        </w:rPr>
        <w:t xml:space="preserve">Склад журі затверджується начальником відділу освіти.  </w:t>
      </w:r>
    </w:p>
    <w:p w:rsidR="00A043DC" w:rsidRPr="00563842" w:rsidRDefault="00A043DC" w:rsidP="00563842">
      <w:pPr>
        <w:pStyle w:val="4"/>
        <w:shd w:val="clear" w:color="auto" w:fill="auto"/>
        <w:spacing w:after="61" w:line="280" w:lineRule="exact"/>
        <w:ind w:left="80" w:firstLine="680"/>
        <w:jc w:val="both"/>
        <w:rPr>
          <w:sz w:val="24"/>
          <w:szCs w:val="24"/>
        </w:rPr>
      </w:pPr>
      <w:r w:rsidRPr="00563842">
        <w:rPr>
          <w:rStyle w:val="1"/>
          <w:sz w:val="24"/>
          <w:szCs w:val="24"/>
          <w:lang w:eastAsia="en-US"/>
        </w:rPr>
        <w:t>Результати засідань журі оформляються відповідними протоколами, які</w:t>
      </w:r>
    </w:p>
    <w:p w:rsidR="00A043DC" w:rsidRPr="00563842" w:rsidRDefault="00A043DC" w:rsidP="00563842">
      <w:pPr>
        <w:pStyle w:val="4"/>
        <w:shd w:val="clear" w:color="auto" w:fill="auto"/>
        <w:spacing w:line="280" w:lineRule="exact"/>
        <w:ind w:left="80"/>
        <w:rPr>
          <w:sz w:val="24"/>
          <w:szCs w:val="24"/>
        </w:rPr>
      </w:pPr>
      <w:r w:rsidRPr="00563842">
        <w:rPr>
          <w:rStyle w:val="1"/>
          <w:sz w:val="24"/>
          <w:szCs w:val="24"/>
          <w:lang w:eastAsia="en-US"/>
        </w:rPr>
        <w:t>підписуються усіма членами журі.</w:t>
      </w:r>
    </w:p>
    <w:p w:rsidR="00A043DC" w:rsidRPr="00563842" w:rsidRDefault="00A043DC" w:rsidP="00563842">
      <w:pPr>
        <w:pStyle w:val="4"/>
        <w:shd w:val="clear" w:color="auto" w:fill="auto"/>
        <w:spacing w:line="331" w:lineRule="exact"/>
        <w:ind w:left="80" w:right="80" w:firstLine="680"/>
        <w:jc w:val="both"/>
        <w:rPr>
          <w:sz w:val="24"/>
          <w:szCs w:val="24"/>
        </w:rPr>
      </w:pPr>
      <w:r w:rsidRPr="00563842">
        <w:rPr>
          <w:rStyle w:val="1"/>
          <w:sz w:val="24"/>
          <w:szCs w:val="24"/>
          <w:lang w:eastAsia="en-US"/>
        </w:rPr>
        <w:t>Журі визначає І, II та III місця робіт. Список переможців оприлюднюється у засобах масової інформації та на сайті відділу освіти.</w:t>
      </w:r>
    </w:p>
    <w:p w:rsidR="00A043DC" w:rsidRPr="00563842" w:rsidRDefault="00A043DC" w:rsidP="00563842">
      <w:pPr>
        <w:pStyle w:val="4"/>
        <w:shd w:val="clear" w:color="auto" w:fill="auto"/>
        <w:spacing w:after="39" w:line="280" w:lineRule="exact"/>
        <w:ind w:left="80" w:firstLine="680"/>
        <w:jc w:val="both"/>
        <w:rPr>
          <w:sz w:val="24"/>
          <w:szCs w:val="24"/>
        </w:rPr>
      </w:pPr>
      <w:r w:rsidRPr="00563842">
        <w:rPr>
          <w:rStyle w:val="1"/>
          <w:sz w:val="24"/>
          <w:szCs w:val="24"/>
          <w:lang w:eastAsia="en-US"/>
        </w:rPr>
        <w:t>Автори робіт, які посіли І місця на відбіркових турах конкурсу, стають</w:t>
      </w:r>
    </w:p>
    <w:p w:rsidR="00A043DC" w:rsidRPr="00563842" w:rsidRDefault="00A043DC" w:rsidP="00563842">
      <w:pPr>
        <w:pStyle w:val="4"/>
        <w:shd w:val="clear" w:color="auto" w:fill="auto"/>
        <w:spacing w:line="280" w:lineRule="exact"/>
        <w:ind w:left="80"/>
        <w:rPr>
          <w:sz w:val="24"/>
          <w:szCs w:val="24"/>
        </w:rPr>
      </w:pPr>
      <w:r w:rsidRPr="00563842">
        <w:rPr>
          <w:rStyle w:val="1"/>
          <w:sz w:val="24"/>
          <w:szCs w:val="24"/>
          <w:lang w:eastAsia="en-US"/>
        </w:rPr>
        <w:t>лауреатами конкурсу.</w:t>
      </w:r>
    </w:p>
    <w:p w:rsidR="00A043DC" w:rsidRPr="00563842" w:rsidRDefault="00A043DC" w:rsidP="00563842">
      <w:pPr>
        <w:pStyle w:val="4"/>
        <w:shd w:val="clear" w:color="auto" w:fill="auto"/>
        <w:spacing w:after="56" w:line="280" w:lineRule="exact"/>
        <w:ind w:left="80" w:firstLine="680"/>
        <w:jc w:val="both"/>
        <w:rPr>
          <w:sz w:val="24"/>
          <w:szCs w:val="24"/>
        </w:rPr>
      </w:pPr>
      <w:r w:rsidRPr="00563842">
        <w:rPr>
          <w:rStyle w:val="1"/>
          <w:sz w:val="24"/>
          <w:szCs w:val="24"/>
          <w:lang w:eastAsia="en-US"/>
        </w:rPr>
        <w:t>За можливості організовується показ робіт лауреатів конкурсу на</w:t>
      </w:r>
    </w:p>
    <w:p w:rsidR="00A043DC" w:rsidRPr="00563842" w:rsidRDefault="00A043DC" w:rsidP="00563842">
      <w:pPr>
        <w:pStyle w:val="4"/>
        <w:shd w:val="clear" w:color="auto" w:fill="auto"/>
        <w:spacing w:line="280" w:lineRule="exact"/>
        <w:ind w:left="80"/>
        <w:rPr>
          <w:sz w:val="24"/>
          <w:szCs w:val="24"/>
        </w:rPr>
      </w:pPr>
      <w:r w:rsidRPr="00563842">
        <w:rPr>
          <w:rStyle w:val="1"/>
          <w:sz w:val="24"/>
          <w:szCs w:val="24"/>
          <w:lang w:eastAsia="en-US"/>
        </w:rPr>
        <w:t>офіційному сайті райдержадміністрації.</w:t>
      </w:r>
    </w:p>
    <w:p w:rsidR="00A043DC" w:rsidRDefault="00A043DC" w:rsidP="00563842">
      <w:pPr>
        <w:pStyle w:val="4"/>
        <w:shd w:val="clear" w:color="auto" w:fill="auto"/>
        <w:spacing w:line="336" w:lineRule="exact"/>
        <w:ind w:left="80" w:right="80" w:firstLine="680"/>
        <w:jc w:val="both"/>
        <w:rPr>
          <w:rStyle w:val="1"/>
          <w:sz w:val="24"/>
          <w:szCs w:val="24"/>
          <w:lang w:eastAsia="en-US"/>
        </w:rPr>
      </w:pPr>
      <w:r w:rsidRPr="00563842">
        <w:rPr>
          <w:rStyle w:val="1"/>
          <w:sz w:val="24"/>
          <w:szCs w:val="24"/>
          <w:lang w:eastAsia="en-US"/>
        </w:rPr>
        <w:t>До 15 травня 2014 року малюнки переможців відбіркового районного конкурсу, які посіли 1 місце у трьох вікових групах разом із відповідними копіями протоколів журі, направляються для участі у Фіналі конкурсу до теруправління.</w:t>
      </w:r>
    </w:p>
    <w:p w:rsidR="00A043DC" w:rsidRDefault="00A043DC" w:rsidP="00563842">
      <w:pPr>
        <w:pStyle w:val="4"/>
        <w:shd w:val="clear" w:color="auto" w:fill="auto"/>
        <w:spacing w:line="336" w:lineRule="exact"/>
        <w:ind w:left="80" w:right="80" w:firstLine="680"/>
        <w:jc w:val="both"/>
        <w:rPr>
          <w:rStyle w:val="1"/>
          <w:sz w:val="24"/>
          <w:szCs w:val="24"/>
          <w:lang w:eastAsia="en-US"/>
        </w:rPr>
      </w:pPr>
    </w:p>
    <w:p w:rsidR="00A043DC" w:rsidRDefault="00A043DC" w:rsidP="00563842">
      <w:pPr>
        <w:pStyle w:val="4"/>
        <w:shd w:val="clear" w:color="auto" w:fill="auto"/>
        <w:spacing w:line="336" w:lineRule="exact"/>
        <w:ind w:left="80" w:right="80" w:firstLine="680"/>
        <w:jc w:val="both"/>
        <w:rPr>
          <w:rStyle w:val="1"/>
          <w:sz w:val="24"/>
          <w:szCs w:val="24"/>
          <w:lang w:eastAsia="en-US"/>
        </w:rPr>
      </w:pPr>
    </w:p>
    <w:p w:rsidR="00A043DC" w:rsidRPr="00563842" w:rsidRDefault="00A043DC" w:rsidP="00563842">
      <w:pPr>
        <w:pStyle w:val="30"/>
        <w:shd w:val="clear" w:color="auto" w:fill="auto"/>
        <w:spacing w:after="132" w:line="280" w:lineRule="exact"/>
        <w:ind w:left="3300"/>
        <w:rPr>
          <w:sz w:val="24"/>
          <w:szCs w:val="24"/>
        </w:rPr>
      </w:pPr>
      <w:r w:rsidRPr="00563842">
        <w:rPr>
          <w:sz w:val="24"/>
          <w:szCs w:val="24"/>
        </w:rPr>
        <w:t>Фінал конкурсу (другий етап)</w:t>
      </w:r>
    </w:p>
    <w:p w:rsidR="00A043DC" w:rsidRPr="00563842" w:rsidRDefault="00A043DC" w:rsidP="00563842">
      <w:pPr>
        <w:pStyle w:val="4"/>
        <w:shd w:val="clear" w:color="auto" w:fill="auto"/>
        <w:spacing w:line="341" w:lineRule="exact"/>
        <w:ind w:left="20" w:right="20" w:firstLine="700"/>
        <w:jc w:val="both"/>
        <w:rPr>
          <w:sz w:val="24"/>
          <w:szCs w:val="24"/>
        </w:rPr>
      </w:pPr>
      <w:r w:rsidRPr="00563842">
        <w:rPr>
          <w:rStyle w:val="1"/>
          <w:sz w:val="24"/>
          <w:szCs w:val="24"/>
          <w:lang w:eastAsia="en-US"/>
        </w:rPr>
        <w:t>Проведення Фіналу обласного конкурсу організовується теруправлінням у травні 2014 року.</w:t>
      </w:r>
    </w:p>
    <w:p w:rsidR="00A043DC" w:rsidRPr="00563842" w:rsidRDefault="00A043DC" w:rsidP="00563842">
      <w:pPr>
        <w:pStyle w:val="4"/>
        <w:shd w:val="clear" w:color="auto" w:fill="auto"/>
        <w:spacing w:line="322" w:lineRule="exact"/>
        <w:ind w:left="20" w:firstLine="700"/>
        <w:jc w:val="both"/>
        <w:rPr>
          <w:sz w:val="24"/>
          <w:szCs w:val="24"/>
        </w:rPr>
      </w:pPr>
      <w:r w:rsidRPr="00563842">
        <w:rPr>
          <w:rStyle w:val="1"/>
          <w:sz w:val="24"/>
          <w:szCs w:val="24"/>
          <w:lang w:eastAsia="en-US"/>
        </w:rPr>
        <w:t>Для визначення переможців Фіналу конкурсу організовується засідання</w:t>
      </w:r>
    </w:p>
    <w:p w:rsidR="00A043DC" w:rsidRPr="00563842" w:rsidRDefault="00A043DC" w:rsidP="00563842">
      <w:pPr>
        <w:pStyle w:val="4"/>
        <w:shd w:val="clear" w:color="auto" w:fill="auto"/>
        <w:spacing w:line="322" w:lineRule="exact"/>
        <w:ind w:left="20"/>
        <w:rPr>
          <w:sz w:val="24"/>
          <w:szCs w:val="24"/>
        </w:rPr>
      </w:pPr>
      <w:r w:rsidRPr="00563842">
        <w:rPr>
          <w:rStyle w:val="1"/>
          <w:sz w:val="24"/>
          <w:szCs w:val="24"/>
          <w:lang w:eastAsia="en-US"/>
        </w:rPr>
        <w:t>журі.</w:t>
      </w:r>
    </w:p>
    <w:p w:rsidR="00A043DC" w:rsidRPr="00563842" w:rsidRDefault="00A043DC" w:rsidP="00563842">
      <w:pPr>
        <w:pStyle w:val="4"/>
        <w:shd w:val="clear" w:color="auto" w:fill="auto"/>
        <w:spacing w:line="322" w:lineRule="exact"/>
        <w:ind w:left="20" w:right="20" w:firstLine="700"/>
        <w:jc w:val="both"/>
        <w:rPr>
          <w:sz w:val="24"/>
          <w:szCs w:val="24"/>
          <w:lang w:val="uk-UA"/>
        </w:rPr>
      </w:pPr>
      <w:r w:rsidRPr="00563842">
        <w:rPr>
          <w:rStyle w:val="1"/>
          <w:sz w:val="24"/>
          <w:szCs w:val="24"/>
          <w:lang w:eastAsia="en-US"/>
        </w:rPr>
        <w:t>Журі визначає І, II та III місця робіт. Переможці Фіналу конкурсу урочисто нагороджуються відповідними дипломами та подарунками, їх список оприлюднюється у засобах масової інформації та на офіційних сайтах теруправління, департаменту освіти облдержадміністрації.</w:t>
      </w:r>
    </w:p>
    <w:p w:rsidR="00A043DC" w:rsidRPr="00563842" w:rsidRDefault="00A043DC" w:rsidP="00563842">
      <w:pPr>
        <w:pStyle w:val="4"/>
        <w:shd w:val="clear" w:color="auto" w:fill="auto"/>
        <w:spacing w:line="322" w:lineRule="exact"/>
        <w:ind w:left="20" w:right="20" w:firstLine="700"/>
        <w:jc w:val="both"/>
        <w:rPr>
          <w:sz w:val="24"/>
          <w:szCs w:val="24"/>
        </w:rPr>
        <w:sectPr w:rsidR="00A043DC" w:rsidRPr="00563842" w:rsidSect="006812B3">
          <w:headerReference w:type="even" r:id="rId8"/>
          <w:headerReference w:type="default" r:id="rId9"/>
          <w:headerReference w:type="first" r:id="rId10"/>
          <w:pgSz w:w="11909" w:h="16838"/>
          <w:pgMar w:top="1134" w:right="567" w:bottom="1134" w:left="1701" w:header="0" w:footer="6" w:gutter="0"/>
          <w:cols w:space="720"/>
          <w:noEndnote/>
          <w:titlePg/>
          <w:docGrid w:linePitch="360"/>
        </w:sectPr>
      </w:pPr>
      <w:r w:rsidRPr="00563842">
        <w:rPr>
          <w:rStyle w:val="1"/>
          <w:sz w:val="24"/>
          <w:szCs w:val="24"/>
          <w:lang w:eastAsia="en-US"/>
        </w:rPr>
        <w:t>На офіційних сайтах розміщуються кращі малюнки лауреатів та переможців Фіналу обласного конкурсу з відповідними коментарями про автора, сферу діяльності його батьків. Також організовується їх показ на обласному телебаченні.</w:t>
      </w:r>
    </w:p>
    <w:p w:rsidR="00A043DC" w:rsidRPr="00563842" w:rsidRDefault="00A043DC" w:rsidP="00563842">
      <w:pPr>
        <w:pStyle w:val="4"/>
        <w:shd w:val="clear" w:color="auto" w:fill="auto"/>
        <w:ind w:left="4780"/>
        <w:rPr>
          <w:sz w:val="24"/>
          <w:szCs w:val="24"/>
        </w:rPr>
      </w:pPr>
      <w:r>
        <w:rPr>
          <w:rStyle w:val="1"/>
          <w:sz w:val="24"/>
          <w:szCs w:val="24"/>
          <w:lang w:eastAsia="en-US"/>
        </w:rPr>
        <w:t xml:space="preserve">  </w:t>
      </w:r>
      <w:r w:rsidRPr="00563842">
        <w:rPr>
          <w:rStyle w:val="1"/>
          <w:sz w:val="24"/>
          <w:szCs w:val="24"/>
          <w:lang w:eastAsia="en-US"/>
        </w:rPr>
        <w:t>Додаток 2</w:t>
      </w:r>
    </w:p>
    <w:p w:rsidR="00A043DC" w:rsidRDefault="00A043DC" w:rsidP="006812B3">
      <w:pPr>
        <w:pStyle w:val="4"/>
        <w:shd w:val="clear" w:color="auto" w:fill="auto"/>
        <w:tabs>
          <w:tab w:val="left" w:leader="underscore" w:pos="7281"/>
          <w:tab w:val="left" w:leader="underscore" w:pos="8889"/>
        </w:tabs>
        <w:ind w:left="4899" w:right="720"/>
        <w:rPr>
          <w:rStyle w:val="1"/>
          <w:sz w:val="24"/>
          <w:szCs w:val="24"/>
          <w:lang w:eastAsia="en-US"/>
        </w:rPr>
      </w:pPr>
      <w:r w:rsidRPr="00563842">
        <w:rPr>
          <w:rStyle w:val="1"/>
          <w:sz w:val="24"/>
          <w:szCs w:val="24"/>
          <w:lang w:eastAsia="en-US"/>
        </w:rPr>
        <w:t>до наказу начальника відділу освіти</w:t>
      </w:r>
      <w:r>
        <w:rPr>
          <w:rStyle w:val="1"/>
          <w:sz w:val="24"/>
          <w:szCs w:val="24"/>
          <w:lang w:eastAsia="en-US"/>
        </w:rPr>
        <w:t xml:space="preserve"> Олександрійської райдержадміністрації  від 24.04.2014 р. № 158</w:t>
      </w:r>
    </w:p>
    <w:p w:rsidR="00A043DC" w:rsidRPr="00B37A79" w:rsidRDefault="00A043DC" w:rsidP="00B37A79">
      <w:pPr>
        <w:pStyle w:val="4"/>
        <w:shd w:val="clear" w:color="auto" w:fill="auto"/>
        <w:tabs>
          <w:tab w:val="left" w:leader="underscore" w:pos="7185"/>
          <w:tab w:val="left" w:leader="underscore" w:pos="8793"/>
        </w:tabs>
        <w:spacing w:after="558"/>
        <w:ind w:left="4780" w:right="600"/>
        <w:rPr>
          <w:color w:val="000000"/>
          <w:sz w:val="24"/>
          <w:szCs w:val="24"/>
          <w:shd w:val="clear" w:color="auto" w:fill="FFFFFF"/>
          <w:lang w:val="uk-UA"/>
        </w:rPr>
      </w:pPr>
    </w:p>
    <w:p w:rsidR="00A043DC" w:rsidRPr="00563842" w:rsidRDefault="00A043DC" w:rsidP="00563842">
      <w:pPr>
        <w:ind w:left="4320"/>
        <w:rPr>
          <w:szCs w:val="24"/>
        </w:rPr>
      </w:pPr>
      <w:r w:rsidRPr="00563842">
        <w:rPr>
          <w:rStyle w:val="70"/>
          <w:b w:val="0"/>
          <w:bCs w:val="0"/>
          <w:sz w:val="24"/>
          <w:szCs w:val="24"/>
          <w:lang w:eastAsia="ru-RU"/>
        </w:rPr>
        <w:t>Склад журі</w:t>
      </w:r>
    </w:p>
    <w:p w:rsidR="00A043DC" w:rsidRPr="00563842" w:rsidRDefault="00A043DC" w:rsidP="00B37A79">
      <w:pPr>
        <w:spacing w:after="159"/>
        <w:ind w:left="1000" w:right="40"/>
        <w:jc w:val="center"/>
        <w:rPr>
          <w:szCs w:val="24"/>
        </w:rPr>
      </w:pPr>
      <w:r w:rsidRPr="00563842">
        <w:rPr>
          <w:rStyle w:val="70"/>
          <w:b w:val="0"/>
          <w:bCs w:val="0"/>
          <w:sz w:val="24"/>
          <w:szCs w:val="24"/>
          <w:lang w:eastAsia="ru-RU"/>
        </w:rPr>
        <w:t>з підведення підсумків проведення районного конкурсу дитячого малюнка „Охорона праці очима дітей”</w:t>
      </w:r>
    </w:p>
    <w:p w:rsidR="00A043DC" w:rsidRPr="00563842" w:rsidRDefault="00A043DC" w:rsidP="00563842">
      <w:pPr>
        <w:pStyle w:val="4"/>
        <w:shd w:val="clear" w:color="auto" w:fill="auto"/>
        <w:spacing w:line="322" w:lineRule="exact"/>
        <w:rPr>
          <w:sz w:val="24"/>
          <w:szCs w:val="24"/>
        </w:rPr>
      </w:pPr>
      <w:r w:rsidRPr="00563842">
        <w:rPr>
          <w:rStyle w:val="1"/>
          <w:sz w:val="24"/>
          <w:szCs w:val="24"/>
          <w:lang w:eastAsia="en-US"/>
        </w:rPr>
        <w:t xml:space="preserve">Голова комісії </w:t>
      </w:r>
      <w:r w:rsidRPr="00563842">
        <w:rPr>
          <w:rStyle w:val="a2"/>
          <w:sz w:val="24"/>
          <w:szCs w:val="24"/>
          <w:lang w:eastAsia="en-US"/>
        </w:rPr>
        <w:t xml:space="preserve">: Коріненко О.А. </w:t>
      </w:r>
      <w:r w:rsidRPr="00563842">
        <w:rPr>
          <w:rStyle w:val="1"/>
          <w:sz w:val="24"/>
          <w:szCs w:val="24"/>
          <w:lang w:eastAsia="en-US"/>
        </w:rPr>
        <w:t>– начальник відділу освіти ОРДА</w:t>
      </w:r>
    </w:p>
    <w:p w:rsidR="00A043DC" w:rsidRPr="00563842" w:rsidRDefault="00A043DC" w:rsidP="00563842">
      <w:pPr>
        <w:pStyle w:val="4"/>
        <w:shd w:val="clear" w:color="auto" w:fill="auto"/>
        <w:spacing w:after="18" w:line="280" w:lineRule="exact"/>
        <w:rPr>
          <w:rStyle w:val="a2"/>
          <w:b w:val="0"/>
          <w:sz w:val="24"/>
          <w:szCs w:val="24"/>
          <w:lang w:eastAsia="en-US"/>
        </w:rPr>
      </w:pPr>
      <w:r w:rsidRPr="00563842">
        <w:rPr>
          <w:rStyle w:val="1"/>
          <w:sz w:val="24"/>
          <w:szCs w:val="24"/>
          <w:lang w:eastAsia="en-US"/>
        </w:rPr>
        <w:t xml:space="preserve">Члени комісії: </w:t>
      </w:r>
      <w:r w:rsidRPr="00563842">
        <w:rPr>
          <w:rStyle w:val="a2"/>
          <w:sz w:val="24"/>
          <w:szCs w:val="24"/>
          <w:lang w:eastAsia="en-US"/>
        </w:rPr>
        <w:t xml:space="preserve">ФедоренкоІ.В.– </w:t>
      </w:r>
      <w:r w:rsidRPr="00B37A79">
        <w:rPr>
          <w:rStyle w:val="a2"/>
          <w:b w:val="0"/>
          <w:sz w:val="24"/>
          <w:szCs w:val="24"/>
          <w:lang w:eastAsia="en-US"/>
        </w:rPr>
        <w:t>методист з питань охорони  праці відділу освіти;</w:t>
      </w:r>
    </w:p>
    <w:p w:rsidR="00A043DC" w:rsidRPr="00563842" w:rsidRDefault="00A043DC" w:rsidP="00563842">
      <w:pPr>
        <w:pStyle w:val="4"/>
        <w:shd w:val="clear" w:color="auto" w:fill="auto"/>
        <w:spacing w:after="18" w:line="280" w:lineRule="exact"/>
        <w:rPr>
          <w:rStyle w:val="a2"/>
          <w:b w:val="0"/>
          <w:sz w:val="24"/>
          <w:szCs w:val="24"/>
          <w:lang w:eastAsia="en-US"/>
        </w:rPr>
      </w:pPr>
      <w:r w:rsidRPr="00563842">
        <w:rPr>
          <w:rStyle w:val="a2"/>
          <w:sz w:val="24"/>
          <w:szCs w:val="24"/>
          <w:lang w:eastAsia="en-US"/>
        </w:rPr>
        <w:t xml:space="preserve">Мартюшина Т.Г. – </w:t>
      </w:r>
      <w:r w:rsidRPr="00B37A79">
        <w:rPr>
          <w:rStyle w:val="a2"/>
          <w:b w:val="0"/>
          <w:sz w:val="24"/>
          <w:szCs w:val="24"/>
          <w:lang w:eastAsia="en-US"/>
        </w:rPr>
        <w:t>голова профспілкової організації працівників освіти району;</w:t>
      </w:r>
    </w:p>
    <w:p w:rsidR="00A043DC" w:rsidRPr="00563842" w:rsidRDefault="00A043DC" w:rsidP="00563842">
      <w:pPr>
        <w:pStyle w:val="4"/>
        <w:shd w:val="clear" w:color="auto" w:fill="auto"/>
        <w:spacing w:after="18" w:line="280" w:lineRule="exact"/>
        <w:rPr>
          <w:rStyle w:val="a2"/>
          <w:b w:val="0"/>
          <w:sz w:val="24"/>
          <w:szCs w:val="24"/>
          <w:lang w:eastAsia="en-US"/>
        </w:rPr>
      </w:pPr>
      <w:r w:rsidRPr="00563842">
        <w:rPr>
          <w:rStyle w:val="a2"/>
          <w:sz w:val="24"/>
          <w:szCs w:val="24"/>
          <w:lang w:eastAsia="en-US"/>
        </w:rPr>
        <w:t xml:space="preserve">Демченко О.В.- </w:t>
      </w:r>
      <w:r w:rsidRPr="00B37A79">
        <w:rPr>
          <w:rStyle w:val="a2"/>
          <w:b w:val="0"/>
          <w:sz w:val="24"/>
          <w:szCs w:val="24"/>
          <w:lang w:eastAsia="en-US"/>
        </w:rPr>
        <w:t>директор Центру дитячої та юнацької творчості</w:t>
      </w:r>
    </w:p>
    <w:p w:rsidR="00A043DC" w:rsidRPr="00B37A79" w:rsidRDefault="00A043DC" w:rsidP="00563842">
      <w:pPr>
        <w:pStyle w:val="4"/>
        <w:shd w:val="clear" w:color="auto" w:fill="auto"/>
        <w:spacing w:after="18" w:line="280" w:lineRule="exact"/>
        <w:rPr>
          <w:b/>
          <w:sz w:val="24"/>
          <w:szCs w:val="24"/>
        </w:rPr>
      </w:pPr>
      <w:r>
        <w:rPr>
          <w:rStyle w:val="a2"/>
          <w:sz w:val="24"/>
          <w:szCs w:val="24"/>
          <w:lang w:eastAsia="en-US"/>
        </w:rPr>
        <w:t xml:space="preserve"> </w:t>
      </w:r>
      <w:r w:rsidRPr="00563842">
        <w:rPr>
          <w:rStyle w:val="a2"/>
          <w:sz w:val="24"/>
          <w:szCs w:val="24"/>
          <w:lang w:eastAsia="en-US"/>
        </w:rPr>
        <w:t xml:space="preserve">Шелесько Т.В. – </w:t>
      </w:r>
      <w:r w:rsidRPr="00B37A79">
        <w:rPr>
          <w:rStyle w:val="a2"/>
          <w:b w:val="0"/>
          <w:sz w:val="24"/>
          <w:szCs w:val="24"/>
          <w:lang w:eastAsia="en-US"/>
        </w:rPr>
        <w:t>завідувач сектора з питань охорони праці районної державної організації (за згодою)</w:t>
      </w:r>
    </w:p>
    <w:p w:rsidR="00A043DC" w:rsidRPr="00563842" w:rsidRDefault="00A043DC" w:rsidP="00563842">
      <w:pPr>
        <w:pStyle w:val="4"/>
        <w:shd w:val="clear" w:color="auto" w:fill="auto"/>
        <w:spacing w:line="326" w:lineRule="exact"/>
        <w:ind w:left="2300" w:right="40"/>
        <w:jc w:val="both"/>
        <w:rPr>
          <w:sz w:val="24"/>
          <w:szCs w:val="24"/>
        </w:rPr>
      </w:pPr>
    </w:p>
    <w:p w:rsidR="00A043DC" w:rsidRPr="00563842" w:rsidRDefault="00A043DC" w:rsidP="00563842">
      <w:pPr>
        <w:rPr>
          <w:rFonts w:ascii="Times New Roman" w:hAnsi="Times New Roman" w:cs="Times New Roman"/>
          <w:szCs w:val="24"/>
        </w:rPr>
      </w:pPr>
    </w:p>
    <w:sectPr w:rsidR="00A043DC" w:rsidRPr="00563842" w:rsidSect="008715D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43DC" w:rsidRDefault="00A043DC" w:rsidP="00402071">
      <w:r>
        <w:separator/>
      </w:r>
    </w:p>
  </w:endnote>
  <w:endnote w:type="continuationSeparator" w:id="0">
    <w:p w:rsidR="00A043DC" w:rsidRDefault="00A043DC" w:rsidP="0040207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43DC" w:rsidRDefault="00A043DC" w:rsidP="00402071">
      <w:r>
        <w:separator/>
      </w:r>
    </w:p>
  </w:footnote>
  <w:footnote w:type="continuationSeparator" w:id="0">
    <w:p w:rsidR="00A043DC" w:rsidRDefault="00A043DC" w:rsidP="0040207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43DC" w:rsidRDefault="00A043DC">
    <w:pPr>
      <w:rPr>
        <w:sz w:val="2"/>
        <w:szCs w:val="2"/>
      </w:rPr>
    </w:pPr>
    <w:r>
      <w:rPr>
        <w:noProof/>
      </w:rPr>
      <w:pict>
        <v:shapetype id="_x0000_t202" coordsize="21600,21600" o:spt="202" path="m,l,21600r21600,l21600,xe">
          <v:stroke joinstyle="miter"/>
          <v:path gradientshapeok="t" o:connecttype="rect"/>
        </v:shapetype>
        <v:shape id="_x0000_s2049" type="#_x0000_t202" style="position:absolute;margin-left:335pt;margin-top:63.5pt;width:5.3pt;height:8.4pt;z-index:-251656192;mso-wrap-style:none;mso-wrap-distance-left:5pt;mso-wrap-distance-right:5pt;mso-position-horizontal-relative:page;mso-position-vertical-relative:page" filled="f" stroked="f">
          <v:textbox style="mso-fit-shape-to-text:t" inset="0,0,0,0">
            <w:txbxContent>
              <w:p w:rsidR="00A043DC" w:rsidRDefault="00A043DC">
                <w:fldSimple w:instr=" PAGE \* MERGEFORMAT ">
                  <w:r w:rsidRPr="006B6469">
                    <w:rPr>
                      <w:rStyle w:val="a1"/>
                      <w:noProof/>
                    </w:rPr>
                    <w:t>6</w:t>
                  </w:r>
                </w:fldSimple>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43DC" w:rsidRDefault="00A043DC">
    <w:pPr>
      <w:rPr>
        <w:sz w:val="2"/>
        <w:szCs w:val="2"/>
      </w:rPr>
    </w:pPr>
    <w:r>
      <w:rPr>
        <w:noProof/>
      </w:rPr>
      <w:pict>
        <v:shapetype id="_x0000_t202" coordsize="21600,21600" o:spt="202" path="m,l,21600r21600,l21600,xe">
          <v:stroke joinstyle="miter"/>
          <v:path gradientshapeok="t" o:connecttype="rect"/>
        </v:shapetype>
        <v:shape id="_x0000_s2050" type="#_x0000_t202" style="position:absolute;margin-left:335pt;margin-top:63.5pt;width:5.3pt;height:8.4pt;z-index:-251654144;mso-wrap-style:none;mso-wrap-distance-left:5pt;mso-wrap-distance-right:5pt;mso-position-horizontal-relative:page;mso-position-vertical-relative:page" filled="f" stroked="f">
          <v:textbox style="mso-fit-shape-to-text:t" inset="0,0,0,0">
            <w:txbxContent>
              <w:p w:rsidR="00A043DC" w:rsidRDefault="00A043DC">
                <w:fldSimple w:instr=" PAGE \* MERGEFORMAT ">
                  <w:r w:rsidRPr="006812B3">
                    <w:rPr>
                      <w:rStyle w:val="a1"/>
                      <w:noProof/>
                    </w:rPr>
                    <w:t>2</w:t>
                  </w:r>
                </w:fldSimple>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43DC" w:rsidRDefault="00A043DC">
    <w:pPr>
      <w:rPr>
        <w:sz w:val="2"/>
        <w:szCs w:val="2"/>
      </w:rPr>
    </w:pPr>
    <w:r>
      <w:rPr>
        <w:noProof/>
      </w:rPr>
      <w:pict>
        <v:shapetype id="_x0000_t202" coordsize="21600,21600" o:spt="202" path="m,l,21600r21600,l21600,xe">
          <v:stroke joinstyle="miter"/>
          <v:path gradientshapeok="t" o:connecttype="rect"/>
        </v:shapetype>
        <v:shape id="_x0000_s2051" type="#_x0000_t202" style="position:absolute;margin-left:288.7pt;margin-top:40.2pt;width:5.3pt;height:8.15pt;z-index:-251652096;mso-wrap-style:none;mso-wrap-distance-left:5pt;mso-wrap-distance-right:5pt;mso-position-horizontal-relative:page;mso-position-vertical-relative:page" filled="f" stroked="f">
          <v:textbox style="mso-fit-shape-to-text:t" inset="0,0,0,0">
            <w:txbxContent>
              <w:p w:rsidR="00A043DC" w:rsidRPr="006812B3" w:rsidRDefault="00A043DC" w:rsidP="006812B3"/>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7D2D27"/>
    <w:multiLevelType w:val="multilevel"/>
    <w:tmpl w:val="402C34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55816D88"/>
    <w:multiLevelType w:val="multilevel"/>
    <w:tmpl w:val="969AFBB8"/>
    <w:lvl w:ilvl="0">
      <w:start w:val="1"/>
      <w:numFmt w:val="bullet"/>
      <w:lvlText w:val="-"/>
      <w:lvlJc w:val="left"/>
      <w:rPr>
        <w:rFonts w:ascii="Times New Roman" w:eastAsia="Times New Roman" w:hAnsi="Times New Roman"/>
        <w:b w:val="0"/>
        <w:i w:val="0"/>
        <w:smallCaps w:val="0"/>
        <w:strike w:val="0"/>
        <w:color w:val="000000"/>
        <w:spacing w:val="0"/>
        <w:w w:val="100"/>
        <w:position w:val="0"/>
        <w:sz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63422B8F"/>
    <w:multiLevelType w:val="multilevel"/>
    <w:tmpl w:val="37865F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659D1578"/>
    <w:multiLevelType w:val="multilevel"/>
    <w:tmpl w:val="862CD4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63842"/>
    <w:rsid w:val="00200477"/>
    <w:rsid w:val="002E2FBC"/>
    <w:rsid w:val="00372573"/>
    <w:rsid w:val="00402071"/>
    <w:rsid w:val="00563842"/>
    <w:rsid w:val="006812B3"/>
    <w:rsid w:val="006B6469"/>
    <w:rsid w:val="0071518F"/>
    <w:rsid w:val="00770D07"/>
    <w:rsid w:val="008715DC"/>
    <w:rsid w:val="00977A69"/>
    <w:rsid w:val="00A043DC"/>
    <w:rsid w:val="00B37A79"/>
    <w:rsid w:val="00C35127"/>
    <w:rsid w:val="00C561AC"/>
    <w:rsid w:val="00CF3858"/>
    <w:rsid w:val="00D271D9"/>
    <w:rsid w:val="00D57A0B"/>
    <w:rsid w:val="00F5474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3842"/>
    <w:rPr>
      <w:rFonts w:ascii="Arial" w:eastAsia="Times New Roman" w:hAnsi="Arial" w:cs="Arial"/>
      <w:sz w:val="24"/>
      <w:szCs w:val="20"/>
    </w:rPr>
  </w:style>
  <w:style w:type="paragraph" w:styleId="Heading1">
    <w:name w:val="heading 1"/>
    <w:basedOn w:val="Normal"/>
    <w:next w:val="Normal"/>
    <w:link w:val="Heading1Char"/>
    <w:uiPriority w:val="99"/>
    <w:qFormat/>
    <w:rsid w:val="00563842"/>
    <w:pPr>
      <w:keepNext/>
      <w:jc w:val="center"/>
      <w:outlineLvl w:val="0"/>
    </w:pPr>
    <w:rPr>
      <w:b/>
      <w:bCs/>
      <w:lang w:val="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63842"/>
    <w:rPr>
      <w:rFonts w:ascii="Arial" w:hAnsi="Arial" w:cs="Arial"/>
      <w:b/>
      <w:bCs/>
      <w:sz w:val="20"/>
      <w:szCs w:val="20"/>
      <w:lang w:val="uk-UA" w:eastAsia="ru-RU"/>
    </w:rPr>
  </w:style>
  <w:style w:type="paragraph" w:styleId="BalloonText">
    <w:name w:val="Balloon Text"/>
    <w:basedOn w:val="Normal"/>
    <w:link w:val="BalloonTextChar"/>
    <w:uiPriority w:val="99"/>
    <w:semiHidden/>
    <w:rsid w:val="0056384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63842"/>
    <w:rPr>
      <w:rFonts w:ascii="Tahoma" w:hAnsi="Tahoma" w:cs="Tahoma"/>
      <w:sz w:val="16"/>
      <w:szCs w:val="16"/>
      <w:lang w:eastAsia="ru-RU"/>
    </w:rPr>
  </w:style>
  <w:style w:type="character" w:customStyle="1" w:styleId="a">
    <w:name w:val="Основной текст_"/>
    <w:basedOn w:val="DefaultParagraphFont"/>
    <w:link w:val="4"/>
    <w:uiPriority w:val="99"/>
    <w:locked/>
    <w:rsid w:val="00563842"/>
    <w:rPr>
      <w:rFonts w:ascii="Times New Roman" w:hAnsi="Times New Roman" w:cs="Times New Roman"/>
      <w:sz w:val="28"/>
      <w:szCs w:val="28"/>
      <w:shd w:val="clear" w:color="auto" w:fill="FFFFFF"/>
    </w:rPr>
  </w:style>
  <w:style w:type="character" w:customStyle="1" w:styleId="Exact">
    <w:name w:val="Основной текст Exact"/>
    <w:basedOn w:val="a"/>
    <w:uiPriority w:val="99"/>
    <w:rsid w:val="00563842"/>
    <w:rPr>
      <w:color w:val="000000"/>
      <w:spacing w:val="-3"/>
      <w:w w:val="100"/>
      <w:position w:val="0"/>
      <w:sz w:val="26"/>
      <w:szCs w:val="26"/>
      <w:lang w:val="uk-UA"/>
    </w:rPr>
  </w:style>
  <w:style w:type="paragraph" w:customStyle="1" w:styleId="4">
    <w:name w:val="Основной текст4"/>
    <w:basedOn w:val="Normal"/>
    <w:link w:val="a"/>
    <w:uiPriority w:val="99"/>
    <w:rsid w:val="00563842"/>
    <w:pPr>
      <w:widowControl w:val="0"/>
      <w:shd w:val="clear" w:color="auto" w:fill="FFFFFF"/>
      <w:spacing w:line="317" w:lineRule="exact"/>
    </w:pPr>
    <w:rPr>
      <w:rFonts w:ascii="Times New Roman" w:hAnsi="Times New Roman" w:cs="Times New Roman"/>
      <w:sz w:val="28"/>
      <w:szCs w:val="28"/>
      <w:lang w:eastAsia="en-US"/>
    </w:rPr>
  </w:style>
  <w:style w:type="character" w:customStyle="1" w:styleId="8">
    <w:name w:val="Основной текст + 8"/>
    <w:aliases w:val="5 pt,Полужирный,Интервал 0 pt Exact"/>
    <w:basedOn w:val="a"/>
    <w:uiPriority w:val="99"/>
    <w:rsid w:val="00563842"/>
    <w:rPr>
      <w:b/>
      <w:bCs/>
      <w:color w:val="000000"/>
      <w:w w:val="100"/>
      <w:position w:val="0"/>
      <w:sz w:val="17"/>
      <w:szCs w:val="17"/>
      <w:u w:val="none"/>
      <w:lang w:val="uk-UA"/>
    </w:rPr>
  </w:style>
  <w:style w:type="character" w:customStyle="1" w:styleId="81">
    <w:name w:val="Основной текст + 81"/>
    <w:aliases w:val="5 pt1,Интервал 0 pt Exact1"/>
    <w:basedOn w:val="a"/>
    <w:uiPriority w:val="99"/>
    <w:rsid w:val="00563842"/>
    <w:rPr>
      <w:color w:val="000000"/>
      <w:spacing w:val="0"/>
      <w:w w:val="100"/>
      <w:position w:val="0"/>
      <w:sz w:val="17"/>
      <w:szCs w:val="17"/>
      <w:u w:val="none"/>
    </w:rPr>
  </w:style>
  <w:style w:type="character" w:customStyle="1" w:styleId="3Exact">
    <w:name w:val="Основной текст (3) Exact"/>
    <w:basedOn w:val="3"/>
    <w:uiPriority w:val="99"/>
    <w:rsid w:val="00563842"/>
    <w:rPr>
      <w:sz w:val="26"/>
      <w:szCs w:val="26"/>
    </w:rPr>
  </w:style>
  <w:style w:type="character" w:customStyle="1" w:styleId="Exact0">
    <w:name w:val="Основной текст + Малые прописные Exact"/>
    <w:basedOn w:val="a"/>
    <w:uiPriority w:val="99"/>
    <w:rsid w:val="00563842"/>
    <w:rPr>
      <w:smallCaps/>
      <w:color w:val="000000"/>
      <w:spacing w:val="-3"/>
      <w:w w:val="100"/>
      <w:position w:val="0"/>
      <w:sz w:val="26"/>
      <w:szCs w:val="26"/>
      <w:u w:val="none"/>
    </w:rPr>
  </w:style>
  <w:style w:type="character" w:customStyle="1" w:styleId="3">
    <w:name w:val="Основной текст (3)_"/>
    <w:basedOn w:val="DefaultParagraphFont"/>
    <w:link w:val="30"/>
    <w:uiPriority w:val="99"/>
    <w:locked/>
    <w:rsid w:val="00563842"/>
    <w:rPr>
      <w:rFonts w:ascii="Times New Roman" w:hAnsi="Times New Roman" w:cs="Times New Roman"/>
      <w:b/>
      <w:bCs/>
      <w:sz w:val="28"/>
      <w:szCs w:val="28"/>
      <w:shd w:val="clear" w:color="auto" w:fill="FFFFFF"/>
    </w:rPr>
  </w:style>
  <w:style w:type="paragraph" w:customStyle="1" w:styleId="30">
    <w:name w:val="Основной текст (3)"/>
    <w:basedOn w:val="Normal"/>
    <w:link w:val="3"/>
    <w:uiPriority w:val="99"/>
    <w:rsid w:val="00563842"/>
    <w:pPr>
      <w:widowControl w:val="0"/>
      <w:shd w:val="clear" w:color="auto" w:fill="FFFFFF"/>
      <w:spacing w:after="240" w:line="288" w:lineRule="exact"/>
    </w:pPr>
    <w:rPr>
      <w:rFonts w:ascii="Times New Roman" w:hAnsi="Times New Roman" w:cs="Times New Roman"/>
      <w:b/>
      <w:bCs/>
      <w:sz w:val="28"/>
      <w:szCs w:val="28"/>
      <w:lang w:eastAsia="en-US"/>
    </w:rPr>
  </w:style>
  <w:style w:type="character" w:customStyle="1" w:styleId="1">
    <w:name w:val="Основной текст1"/>
    <w:basedOn w:val="a"/>
    <w:uiPriority w:val="99"/>
    <w:rsid w:val="00563842"/>
    <w:rPr>
      <w:color w:val="000000"/>
      <w:spacing w:val="0"/>
      <w:w w:val="100"/>
      <w:position w:val="0"/>
      <w:u w:val="none"/>
      <w:lang w:val="uk-UA"/>
    </w:rPr>
  </w:style>
  <w:style w:type="character" w:customStyle="1" w:styleId="a0">
    <w:name w:val="Колонтитул_"/>
    <w:basedOn w:val="DefaultParagraphFont"/>
    <w:uiPriority w:val="99"/>
    <w:rsid w:val="00563842"/>
    <w:rPr>
      <w:rFonts w:ascii="Times New Roman" w:hAnsi="Times New Roman" w:cs="Times New Roman"/>
      <w:sz w:val="23"/>
      <w:szCs w:val="23"/>
      <w:u w:val="none"/>
    </w:rPr>
  </w:style>
  <w:style w:type="character" w:customStyle="1" w:styleId="a1">
    <w:name w:val="Колонтитул"/>
    <w:basedOn w:val="a0"/>
    <w:uiPriority w:val="99"/>
    <w:rsid w:val="00563842"/>
    <w:rPr>
      <w:color w:val="000000"/>
      <w:spacing w:val="0"/>
      <w:w w:val="100"/>
      <w:position w:val="0"/>
    </w:rPr>
  </w:style>
  <w:style w:type="character" w:customStyle="1" w:styleId="6">
    <w:name w:val="Основной текст (6)_"/>
    <w:basedOn w:val="DefaultParagraphFont"/>
    <w:uiPriority w:val="99"/>
    <w:rsid w:val="00563842"/>
    <w:rPr>
      <w:rFonts w:ascii="Times New Roman" w:hAnsi="Times New Roman" w:cs="Times New Roman"/>
      <w:sz w:val="8"/>
      <w:szCs w:val="8"/>
      <w:u w:val="none"/>
    </w:rPr>
  </w:style>
  <w:style w:type="character" w:customStyle="1" w:styleId="614pt">
    <w:name w:val="Основной текст (6) + 14 pt"/>
    <w:aliases w:val="Полужирный1"/>
    <w:basedOn w:val="6"/>
    <w:uiPriority w:val="99"/>
    <w:rsid w:val="00563842"/>
    <w:rPr>
      <w:b/>
      <w:bCs/>
      <w:color w:val="000000"/>
      <w:spacing w:val="0"/>
      <w:w w:val="100"/>
      <w:position w:val="0"/>
      <w:sz w:val="28"/>
      <w:szCs w:val="28"/>
      <w:lang w:val="uk-UA"/>
    </w:rPr>
  </w:style>
  <w:style w:type="character" w:customStyle="1" w:styleId="60">
    <w:name w:val="Основной текст (6)"/>
    <w:basedOn w:val="6"/>
    <w:uiPriority w:val="99"/>
    <w:rsid w:val="00563842"/>
    <w:rPr>
      <w:color w:val="000000"/>
      <w:spacing w:val="0"/>
      <w:w w:val="100"/>
      <w:position w:val="0"/>
      <w:lang w:val="uk-UA"/>
    </w:rPr>
  </w:style>
  <w:style w:type="character" w:customStyle="1" w:styleId="31">
    <w:name w:val="Основной текст (3) + Не полужирный"/>
    <w:basedOn w:val="3"/>
    <w:uiPriority w:val="99"/>
    <w:rsid w:val="00563842"/>
    <w:rPr>
      <w:color w:val="000000"/>
      <w:spacing w:val="0"/>
      <w:w w:val="100"/>
      <w:position w:val="0"/>
      <w:u w:val="none"/>
      <w:lang w:val="uk-UA"/>
    </w:rPr>
  </w:style>
  <w:style w:type="character" w:customStyle="1" w:styleId="32">
    <w:name w:val="Основной текст3"/>
    <w:basedOn w:val="a"/>
    <w:uiPriority w:val="99"/>
    <w:rsid w:val="00563842"/>
    <w:rPr>
      <w:color w:val="000000"/>
      <w:spacing w:val="0"/>
      <w:w w:val="100"/>
      <w:position w:val="0"/>
      <w:u w:val="none"/>
    </w:rPr>
  </w:style>
  <w:style w:type="character" w:customStyle="1" w:styleId="a2">
    <w:name w:val="Основной текст + Полужирный"/>
    <w:basedOn w:val="a"/>
    <w:uiPriority w:val="99"/>
    <w:rsid w:val="00563842"/>
    <w:rPr>
      <w:b/>
      <w:bCs/>
      <w:color w:val="000000"/>
      <w:spacing w:val="0"/>
      <w:w w:val="100"/>
      <w:position w:val="0"/>
      <w:u w:val="none"/>
      <w:lang w:val="uk-UA"/>
    </w:rPr>
  </w:style>
  <w:style w:type="character" w:customStyle="1" w:styleId="7">
    <w:name w:val="Основной текст (7)_"/>
    <w:basedOn w:val="DefaultParagraphFont"/>
    <w:uiPriority w:val="99"/>
    <w:rsid w:val="00563842"/>
    <w:rPr>
      <w:rFonts w:ascii="Times New Roman" w:hAnsi="Times New Roman" w:cs="Times New Roman"/>
      <w:b/>
      <w:bCs/>
      <w:sz w:val="32"/>
      <w:szCs w:val="32"/>
      <w:u w:val="none"/>
    </w:rPr>
  </w:style>
  <w:style w:type="character" w:customStyle="1" w:styleId="70">
    <w:name w:val="Основной текст (7)"/>
    <w:basedOn w:val="7"/>
    <w:uiPriority w:val="99"/>
    <w:rsid w:val="00563842"/>
    <w:rPr>
      <w:color w:val="000000"/>
      <w:spacing w:val="0"/>
      <w:w w:val="100"/>
      <w:position w:val="0"/>
      <w:lang w:val="uk-UA"/>
    </w:rPr>
  </w:style>
  <w:style w:type="paragraph" w:styleId="Footer">
    <w:name w:val="footer"/>
    <w:basedOn w:val="Normal"/>
    <w:link w:val="FooterChar"/>
    <w:uiPriority w:val="99"/>
    <w:rsid w:val="006812B3"/>
    <w:pPr>
      <w:tabs>
        <w:tab w:val="center" w:pos="4677"/>
        <w:tab w:val="right" w:pos="9355"/>
      </w:tabs>
    </w:pPr>
  </w:style>
  <w:style w:type="character" w:customStyle="1" w:styleId="FooterChar">
    <w:name w:val="Footer Char"/>
    <w:basedOn w:val="DefaultParagraphFont"/>
    <w:link w:val="Footer"/>
    <w:uiPriority w:val="99"/>
    <w:semiHidden/>
    <w:rsid w:val="00263FA4"/>
    <w:rPr>
      <w:rFonts w:ascii="Arial" w:eastAsia="Times New Roman" w:hAnsi="Arial" w:cs="Arial"/>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51</TotalTime>
  <Pages>5</Pages>
  <Words>1412</Words>
  <Characters>8051</Characters>
  <Application>Microsoft Office Outlook</Application>
  <DocSecurity>0</DocSecurity>
  <Lines>0</Lines>
  <Paragraphs>0</Paragraphs>
  <ScaleCrop>false</ScaleCrop>
  <Company>RePack by SPecialiST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Таня</dc:creator>
  <cp:keywords/>
  <dc:description/>
  <cp:lastModifiedBy>User</cp:lastModifiedBy>
  <cp:revision>3</cp:revision>
  <cp:lastPrinted>2014-04-28T07:34:00Z</cp:lastPrinted>
  <dcterms:created xsi:type="dcterms:W3CDTF">2014-04-24T13:26:00Z</dcterms:created>
  <dcterms:modified xsi:type="dcterms:W3CDTF">2014-04-28T07:35:00Z</dcterms:modified>
</cp:coreProperties>
</file>