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5A" w:rsidRPr="006558FF" w:rsidRDefault="008A475A" w:rsidP="008A475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ПРИМІРНИЙ ПЕРЕЛІК </w:t>
      </w:r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додаткових </w:t>
      </w:r>
      <w:proofErr w:type="spellStart"/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t>корекційно-розвиткових</w:t>
      </w:r>
      <w:proofErr w:type="spellEnd"/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занять (послуг)</w:t>
      </w:r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br/>
        <w:t>для дітей з особливими освітніми потребами,</w:t>
      </w:r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br/>
        <w:t>які навчаються</w:t>
      </w:r>
      <w:r w:rsidR="006558F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t xml:space="preserve"> інклюзивних класах</w:t>
      </w:r>
      <w:r w:rsidRPr="006558FF">
        <w:rPr>
          <w:rFonts w:ascii="Times New Roman" w:eastAsia="Times New Roman" w:hAnsi="Times New Roman"/>
          <w:sz w:val="24"/>
          <w:szCs w:val="24"/>
          <w:lang w:eastAsia="ru-RU"/>
        </w:rPr>
        <w:br/>
        <w:t>загальноосвітніх навчальних закладів</w:t>
      </w:r>
    </w:p>
    <w:p w:rsidR="007B5664" w:rsidRPr="006558FF" w:rsidRDefault="006558FF" w:rsidP="008A475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B5664" w:rsidRPr="00655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Зміст </w:t>
      </w:r>
      <w:proofErr w:type="spellStart"/>
      <w:r w:rsidR="007B5664" w:rsidRPr="00655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корекційно-розвиткових</w:t>
      </w:r>
      <w:proofErr w:type="spellEnd"/>
      <w:r w:rsidR="007B5664" w:rsidRPr="00655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занять повинен бути спрямований на вирішення специфічних завдань, зумовлених особливостями психофізичного розвитку учнів, і реалізація через спеціально організовані групові та індивідуальні заняття відп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овідно до нозологій </w:t>
      </w:r>
      <w:r w:rsidR="007B5664" w:rsidRPr="00655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Вони проводяться в окремому приміщенні, простір якого бажано умовно розділити з урахуванням потреб учнів. Зокрема, у приміщенні потрібно створити функціональні зони: навчальну, ігрову, зону релаксації, сенсорну тощо.</w:t>
      </w:r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> </w:t>
      </w:r>
      <w:proofErr w:type="spellStart"/>
      <w:r w:rsidRPr="006558FF">
        <w:rPr>
          <w:color w:val="000000"/>
        </w:rPr>
        <w:t>Корекційно-розвиткові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заняття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проводяться</w:t>
      </w:r>
      <w:proofErr w:type="spellEnd"/>
      <w:r w:rsidRPr="006558FF">
        <w:rPr>
          <w:color w:val="000000"/>
        </w:rPr>
        <w:t>:</w:t>
      </w:r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 xml:space="preserve"> – для </w:t>
      </w:r>
      <w:proofErr w:type="spellStart"/>
      <w:r w:rsidRPr="006558FF">
        <w:rPr>
          <w:color w:val="000000"/>
        </w:rPr>
        <w:t>дітей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із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затримкою</w:t>
      </w:r>
      <w:proofErr w:type="spellEnd"/>
      <w:r w:rsidRPr="006558FF">
        <w:rPr>
          <w:color w:val="000000"/>
        </w:rPr>
        <w:t xml:space="preserve"> </w:t>
      </w:r>
      <w:proofErr w:type="spellStart"/>
      <w:proofErr w:type="gramStart"/>
      <w:r w:rsidRPr="006558FF">
        <w:rPr>
          <w:color w:val="000000"/>
        </w:rPr>
        <w:t>псих</w:t>
      </w:r>
      <w:proofErr w:type="gramEnd"/>
      <w:r w:rsidRPr="006558FF">
        <w:rPr>
          <w:color w:val="000000"/>
        </w:rPr>
        <w:t>ічного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розвитку</w:t>
      </w:r>
      <w:proofErr w:type="spellEnd"/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>(«</w:t>
      </w:r>
      <w:proofErr w:type="spellStart"/>
      <w:r w:rsidRPr="006558FF">
        <w:rPr>
          <w:color w:val="000000"/>
        </w:rPr>
        <w:t>Корекція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розвитку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вчитель-дефектолог</w:t>
      </w:r>
      <w:proofErr w:type="spellEnd"/>
      <w:r w:rsidR="0046310A">
        <w:rPr>
          <w:color w:val="000000"/>
          <w:lang w:val="uk-UA"/>
        </w:rPr>
        <w:t>,</w:t>
      </w:r>
      <w:r w:rsidR="0046310A" w:rsidRPr="0046310A">
        <w:rPr>
          <w:szCs w:val="28"/>
        </w:rPr>
        <w:t xml:space="preserve"> </w:t>
      </w:r>
      <w:proofErr w:type="spellStart"/>
      <w:r w:rsidR="0046310A">
        <w:rPr>
          <w:szCs w:val="28"/>
        </w:rPr>
        <w:t>фізіотерапевт</w:t>
      </w:r>
      <w:proofErr w:type="spellEnd"/>
      <w:proofErr w:type="gramStart"/>
      <w:r w:rsidR="0046310A">
        <w:rPr>
          <w:color w:val="000000"/>
          <w:lang w:val="uk-UA"/>
        </w:rPr>
        <w:t xml:space="preserve"> </w:t>
      </w:r>
      <w:r w:rsidRPr="006558FF">
        <w:rPr>
          <w:color w:val="000000"/>
        </w:rPr>
        <w:t>)</w:t>
      </w:r>
      <w:proofErr w:type="gramEnd"/>
      <w:r w:rsidRPr="006558FF">
        <w:rPr>
          <w:color w:val="000000"/>
        </w:rPr>
        <w:t>, «</w:t>
      </w:r>
      <w:proofErr w:type="spellStart"/>
      <w:r w:rsidRPr="006558FF">
        <w:rPr>
          <w:color w:val="000000"/>
        </w:rPr>
        <w:t>Розвиток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мовлення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вчитель-логопед</w:t>
      </w:r>
      <w:proofErr w:type="spellEnd"/>
      <w:r w:rsidRPr="006558FF">
        <w:rPr>
          <w:color w:val="000000"/>
        </w:rPr>
        <w:t>), «</w:t>
      </w:r>
      <w:proofErr w:type="spellStart"/>
      <w:r w:rsidRPr="006558FF">
        <w:rPr>
          <w:color w:val="000000"/>
        </w:rPr>
        <w:t>Ритміка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ритміки</w:t>
      </w:r>
      <w:proofErr w:type="spellEnd"/>
      <w:r w:rsidRPr="006558FF">
        <w:rPr>
          <w:color w:val="000000"/>
        </w:rPr>
        <w:t>)).</w:t>
      </w:r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 xml:space="preserve">  – для </w:t>
      </w:r>
      <w:proofErr w:type="spellStart"/>
      <w:r w:rsidRPr="006558FF">
        <w:rPr>
          <w:color w:val="000000"/>
        </w:rPr>
        <w:t>розумово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відсталих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дітей</w:t>
      </w:r>
      <w:proofErr w:type="spellEnd"/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>(«</w:t>
      </w:r>
      <w:proofErr w:type="spellStart"/>
      <w:r w:rsidRPr="006558FF">
        <w:rPr>
          <w:color w:val="000000"/>
        </w:rPr>
        <w:t>Розвиток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мовлення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вчитель-логопед</w:t>
      </w:r>
      <w:proofErr w:type="spellEnd"/>
      <w:r w:rsidRPr="006558FF">
        <w:rPr>
          <w:color w:val="000000"/>
        </w:rPr>
        <w:t>),</w:t>
      </w:r>
      <w:r w:rsidR="0046310A" w:rsidRPr="0046310A">
        <w:rPr>
          <w:color w:val="000000"/>
        </w:rPr>
        <w:t xml:space="preserve"> </w:t>
      </w:r>
      <w:r w:rsidR="0046310A">
        <w:rPr>
          <w:color w:val="000000"/>
          <w:lang w:val="uk-UA"/>
        </w:rPr>
        <w:t>«</w:t>
      </w:r>
      <w:proofErr w:type="spellStart"/>
      <w:r w:rsidR="0046310A" w:rsidRPr="006558FF">
        <w:rPr>
          <w:color w:val="000000"/>
        </w:rPr>
        <w:t>Корекція</w:t>
      </w:r>
      <w:proofErr w:type="spellEnd"/>
      <w:r w:rsidR="0046310A" w:rsidRPr="006558FF">
        <w:rPr>
          <w:color w:val="000000"/>
        </w:rPr>
        <w:t xml:space="preserve"> </w:t>
      </w:r>
      <w:proofErr w:type="spellStart"/>
      <w:r w:rsidR="0046310A" w:rsidRPr="006558FF">
        <w:rPr>
          <w:color w:val="000000"/>
        </w:rPr>
        <w:t>розвитку</w:t>
      </w:r>
      <w:proofErr w:type="spellEnd"/>
      <w:r w:rsidR="0046310A" w:rsidRPr="006558FF">
        <w:rPr>
          <w:color w:val="000000"/>
        </w:rPr>
        <w:t>» (</w:t>
      </w:r>
      <w:proofErr w:type="spellStart"/>
      <w:r w:rsidR="0046310A" w:rsidRPr="006558FF">
        <w:rPr>
          <w:color w:val="000000"/>
        </w:rPr>
        <w:t>вчитель-дефектолог</w:t>
      </w:r>
      <w:proofErr w:type="spellEnd"/>
      <w:r w:rsidR="0046310A">
        <w:rPr>
          <w:color w:val="000000"/>
          <w:lang w:val="uk-UA"/>
        </w:rPr>
        <w:t>,</w:t>
      </w:r>
      <w:r w:rsidR="0046310A" w:rsidRPr="0046310A">
        <w:rPr>
          <w:szCs w:val="28"/>
        </w:rPr>
        <w:t xml:space="preserve"> </w:t>
      </w:r>
      <w:proofErr w:type="spellStart"/>
      <w:r w:rsidR="0046310A">
        <w:rPr>
          <w:szCs w:val="28"/>
        </w:rPr>
        <w:t>фізіотерапевт</w:t>
      </w:r>
      <w:proofErr w:type="spellEnd"/>
      <w:r w:rsidR="0046310A">
        <w:rPr>
          <w:color w:val="000000"/>
          <w:lang w:val="uk-UA"/>
        </w:rPr>
        <w:t xml:space="preserve"> </w:t>
      </w:r>
      <w:r w:rsidR="0046310A" w:rsidRPr="006558FF">
        <w:rPr>
          <w:color w:val="000000"/>
        </w:rPr>
        <w:t>)</w:t>
      </w:r>
      <w:r w:rsidRPr="006558FF">
        <w:rPr>
          <w:color w:val="000000"/>
        </w:rPr>
        <w:t xml:space="preserve"> «</w:t>
      </w:r>
      <w:proofErr w:type="spellStart"/>
      <w:proofErr w:type="gramStart"/>
      <w:r w:rsidRPr="006558FF">
        <w:rPr>
          <w:color w:val="000000"/>
        </w:rPr>
        <w:t>Соц</w:t>
      </w:r>
      <w:proofErr w:type="gramEnd"/>
      <w:r w:rsidRPr="006558FF">
        <w:rPr>
          <w:color w:val="000000"/>
        </w:rPr>
        <w:t>іально-побутове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орієнтування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>), «</w:t>
      </w:r>
      <w:proofErr w:type="spellStart"/>
      <w:r w:rsidRPr="006558FF">
        <w:rPr>
          <w:color w:val="000000"/>
        </w:rPr>
        <w:t>Ритміка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ритміки</w:t>
      </w:r>
      <w:proofErr w:type="spellEnd"/>
      <w:r w:rsidRPr="006558FF">
        <w:rPr>
          <w:color w:val="000000"/>
        </w:rPr>
        <w:t>), «</w:t>
      </w:r>
      <w:proofErr w:type="spellStart"/>
      <w:r w:rsidRPr="006558FF">
        <w:rPr>
          <w:color w:val="000000"/>
        </w:rPr>
        <w:t>Лікувальна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фі</w:t>
      </w:r>
      <w:r w:rsidR="003E7822" w:rsidRPr="006558FF">
        <w:rPr>
          <w:color w:val="000000"/>
        </w:rPr>
        <w:t>зкультура</w:t>
      </w:r>
      <w:proofErr w:type="spellEnd"/>
      <w:r w:rsidR="003E7822" w:rsidRPr="006558FF">
        <w:rPr>
          <w:color w:val="000000"/>
        </w:rPr>
        <w:t>» (</w:t>
      </w:r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інструктор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фізкультури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або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інструктор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реабілітації</w:t>
      </w:r>
      <w:proofErr w:type="spellEnd"/>
      <w:r w:rsidRPr="006558FF">
        <w:rPr>
          <w:color w:val="000000"/>
        </w:rPr>
        <w:t>)).</w:t>
      </w:r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 xml:space="preserve">  – для </w:t>
      </w:r>
      <w:proofErr w:type="spellStart"/>
      <w:r w:rsidRPr="006558FF">
        <w:rPr>
          <w:color w:val="000000"/>
        </w:rPr>
        <w:t>дітей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із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порушеннями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опорно-рухового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апарату</w:t>
      </w:r>
      <w:proofErr w:type="spellEnd"/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>(«</w:t>
      </w:r>
      <w:proofErr w:type="spellStart"/>
      <w:r w:rsidRPr="006558FF">
        <w:rPr>
          <w:color w:val="000000"/>
        </w:rPr>
        <w:t>Корекція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вад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розвитку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вчитель-дефектолог</w:t>
      </w:r>
      <w:proofErr w:type="spellEnd"/>
      <w:r w:rsidRPr="006558FF">
        <w:rPr>
          <w:color w:val="000000"/>
        </w:rPr>
        <w:t>),</w:t>
      </w:r>
      <w:r w:rsidR="0046310A" w:rsidRPr="0046310A">
        <w:rPr>
          <w:color w:val="000000"/>
        </w:rPr>
        <w:t xml:space="preserve"> </w:t>
      </w:r>
      <w:r w:rsidR="0046310A" w:rsidRPr="006558FF">
        <w:rPr>
          <w:color w:val="000000"/>
        </w:rPr>
        <w:t>«</w:t>
      </w:r>
      <w:proofErr w:type="spellStart"/>
      <w:r w:rsidR="0046310A" w:rsidRPr="006558FF">
        <w:rPr>
          <w:color w:val="000000"/>
        </w:rPr>
        <w:t>Корекція</w:t>
      </w:r>
      <w:proofErr w:type="spellEnd"/>
      <w:r w:rsidR="0046310A" w:rsidRPr="006558FF">
        <w:rPr>
          <w:color w:val="000000"/>
        </w:rPr>
        <w:t xml:space="preserve"> </w:t>
      </w:r>
      <w:proofErr w:type="spellStart"/>
      <w:r w:rsidR="0046310A" w:rsidRPr="006558FF">
        <w:rPr>
          <w:color w:val="000000"/>
        </w:rPr>
        <w:t>розвитку</w:t>
      </w:r>
      <w:proofErr w:type="spellEnd"/>
      <w:r w:rsidR="0046310A" w:rsidRPr="006558FF">
        <w:rPr>
          <w:color w:val="000000"/>
        </w:rPr>
        <w:t>» (</w:t>
      </w:r>
      <w:proofErr w:type="spellStart"/>
      <w:r w:rsidR="0046310A" w:rsidRPr="006558FF">
        <w:rPr>
          <w:color w:val="000000"/>
        </w:rPr>
        <w:t>вчитель-дефектолог</w:t>
      </w:r>
      <w:proofErr w:type="spellEnd"/>
      <w:r w:rsidR="0046310A">
        <w:rPr>
          <w:color w:val="000000"/>
          <w:lang w:val="uk-UA"/>
        </w:rPr>
        <w:t>,</w:t>
      </w:r>
      <w:r w:rsidR="0046310A" w:rsidRPr="0046310A">
        <w:rPr>
          <w:szCs w:val="28"/>
        </w:rPr>
        <w:t xml:space="preserve"> </w:t>
      </w:r>
      <w:proofErr w:type="spellStart"/>
      <w:r w:rsidR="0046310A">
        <w:rPr>
          <w:szCs w:val="28"/>
        </w:rPr>
        <w:t>фізіотерапевт</w:t>
      </w:r>
      <w:proofErr w:type="spellEnd"/>
      <w:r w:rsidR="0046310A">
        <w:rPr>
          <w:szCs w:val="28"/>
          <w:lang w:val="uk-UA"/>
        </w:rPr>
        <w:t>)</w:t>
      </w:r>
      <w:r w:rsidRPr="006558FF">
        <w:rPr>
          <w:color w:val="000000"/>
        </w:rPr>
        <w:t xml:space="preserve"> «</w:t>
      </w:r>
      <w:proofErr w:type="spellStart"/>
      <w:r w:rsidRPr="006558FF">
        <w:rPr>
          <w:color w:val="000000"/>
        </w:rPr>
        <w:t>Лікувальна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фізкультура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інструктор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фізкультури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або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інструктор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реабілітації</w:t>
      </w:r>
      <w:proofErr w:type="spellEnd"/>
      <w:r w:rsidRPr="006558FF">
        <w:rPr>
          <w:color w:val="000000"/>
        </w:rPr>
        <w:t>), «</w:t>
      </w:r>
      <w:proofErr w:type="spellStart"/>
      <w:proofErr w:type="gramStart"/>
      <w:r w:rsidRPr="006558FF">
        <w:rPr>
          <w:color w:val="000000"/>
        </w:rPr>
        <w:t>Соц</w:t>
      </w:r>
      <w:proofErr w:type="gramEnd"/>
      <w:r w:rsidRPr="006558FF">
        <w:rPr>
          <w:color w:val="000000"/>
        </w:rPr>
        <w:t>іально-побутове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орієнтування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>)).</w:t>
      </w:r>
    </w:p>
    <w:p w:rsidR="007B5664" w:rsidRPr="006309DE" w:rsidRDefault="006309DE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  <w:lang w:val="uk-UA"/>
        </w:rPr>
      </w:pPr>
      <w:r>
        <w:rPr>
          <w:color w:val="000000"/>
        </w:rPr>
        <w:t xml:space="preserve">– для </w:t>
      </w:r>
      <w:r w:rsidR="007B5664" w:rsidRPr="006558FF">
        <w:rPr>
          <w:color w:val="000000"/>
        </w:rPr>
        <w:t xml:space="preserve"> </w:t>
      </w:r>
      <w:proofErr w:type="spellStart"/>
      <w:r w:rsidR="007B5664" w:rsidRPr="006558FF">
        <w:rPr>
          <w:color w:val="000000"/>
        </w:rPr>
        <w:t>дітей</w:t>
      </w:r>
      <w:proofErr w:type="spellEnd"/>
      <w:r>
        <w:rPr>
          <w:color w:val="000000"/>
          <w:lang w:val="uk-UA"/>
        </w:rPr>
        <w:t xml:space="preserve"> з порушеннями зору</w:t>
      </w:r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>(«</w:t>
      </w:r>
      <w:proofErr w:type="spellStart"/>
      <w:r w:rsidRPr="006558FF">
        <w:rPr>
          <w:color w:val="000000"/>
        </w:rPr>
        <w:t>Розвиток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слухо-зоро-тактильного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сприймання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мовлення</w:t>
      </w:r>
      <w:proofErr w:type="spellEnd"/>
      <w:r w:rsidRPr="006558FF">
        <w:rPr>
          <w:color w:val="000000"/>
        </w:rPr>
        <w:t xml:space="preserve"> та </w:t>
      </w:r>
      <w:proofErr w:type="spellStart"/>
      <w:r w:rsidRPr="006558FF">
        <w:rPr>
          <w:color w:val="000000"/>
        </w:rPr>
        <w:t>формування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вимови</w:t>
      </w:r>
      <w:proofErr w:type="spellEnd"/>
      <w:r w:rsidRPr="006558FF">
        <w:rPr>
          <w:color w:val="000000"/>
        </w:rPr>
        <w:t>» (сурдопедагог), «</w:t>
      </w:r>
      <w:proofErr w:type="spellStart"/>
      <w:proofErr w:type="gramStart"/>
      <w:r w:rsidRPr="006558FF">
        <w:rPr>
          <w:color w:val="000000"/>
        </w:rPr>
        <w:t>Соц</w:t>
      </w:r>
      <w:proofErr w:type="gramEnd"/>
      <w:r w:rsidRPr="006558FF">
        <w:rPr>
          <w:color w:val="000000"/>
        </w:rPr>
        <w:t>іально-побутове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орієнтування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>), «</w:t>
      </w:r>
      <w:proofErr w:type="spellStart"/>
      <w:r w:rsidRPr="006558FF">
        <w:rPr>
          <w:color w:val="000000"/>
        </w:rPr>
        <w:t>Ритміка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ритміки</w:t>
      </w:r>
      <w:proofErr w:type="spellEnd"/>
      <w:r w:rsidRPr="006558FF">
        <w:rPr>
          <w:color w:val="000000"/>
        </w:rPr>
        <w:t>)).</w:t>
      </w:r>
    </w:p>
    <w:p w:rsidR="007B5664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</w:rPr>
      </w:pPr>
      <w:r w:rsidRPr="006558FF">
        <w:rPr>
          <w:color w:val="000000"/>
        </w:rPr>
        <w:t xml:space="preserve">  – для </w:t>
      </w:r>
      <w:proofErr w:type="spellStart"/>
      <w:r w:rsidRPr="006558FF">
        <w:rPr>
          <w:color w:val="000000"/>
        </w:rPr>
        <w:t>дітей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зі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зниженим</w:t>
      </w:r>
      <w:proofErr w:type="spellEnd"/>
      <w:r w:rsidRPr="006558FF">
        <w:rPr>
          <w:color w:val="000000"/>
        </w:rPr>
        <w:t xml:space="preserve"> слухом</w:t>
      </w:r>
    </w:p>
    <w:p w:rsidR="003E7822" w:rsidRPr="006558FF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  <w:lang w:val="uk-UA"/>
        </w:rPr>
      </w:pPr>
      <w:r w:rsidRPr="006558FF">
        <w:rPr>
          <w:color w:val="000000"/>
        </w:rPr>
        <w:t>(«</w:t>
      </w:r>
      <w:proofErr w:type="spellStart"/>
      <w:r w:rsidRPr="006558FF">
        <w:rPr>
          <w:color w:val="000000"/>
        </w:rPr>
        <w:t>Розвиток</w:t>
      </w:r>
      <w:proofErr w:type="spellEnd"/>
      <w:r w:rsidRPr="006558FF">
        <w:rPr>
          <w:color w:val="000000"/>
        </w:rPr>
        <w:t xml:space="preserve"> </w:t>
      </w:r>
      <w:proofErr w:type="gramStart"/>
      <w:r w:rsidRPr="006558FF">
        <w:rPr>
          <w:color w:val="000000"/>
        </w:rPr>
        <w:t>слухового</w:t>
      </w:r>
      <w:proofErr w:type="gram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сприймання</w:t>
      </w:r>
      <w:proofErr w:type="spellEnd"/>
      <w:r w:rsidRPr="006558FF">
        <w:rPr>
          <w:color w:val="000000"/>
        </w:rPr>
        <w:t xml:space="preserve"> та </w:t>
      </w:r>
      <w:proofErr w:type="spellStart"/>
      <w:r w:rsidRPr="006558FF">
        <w:rPr>
          <w:color w:val="000000"/>
        </w:rPr>
        <w:t>формування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вимови</w:t>
      </w:r>
      <w:proofErr w:type="spellEnd"/>
      <w:r w:rsidRPr="006558FF">
        <w:rPr>
          <w:color w:val="000000"/>
        </w:rPr>
        <w:t>» (сурдопедагог), «</w:t>
      </w:r>
      <w:proofErr w:type="spellStart"/>
      <w:r w:rsidRPr="006558FF">
        <w:rPr>
          <w:color w:val="000000"/>
        </w:rPr>
        <w:t>Ритміка</w:t>
      </w:r>
      <w:proofErr w:type="spellEnd"/>
      <w:r w:rsidRPr="006558FF">
        <w:rPr>
          <w:color w:val="000000"/>
        </w:rPr>
        <w:t>» (</w:t>
      </w:r>
      <w:proofErr w:type="spellStart"/>
      <w:r w:rsidRPr="006558FF">
        <w:rPr>
          <w:color w:val="000000"/>
        </w:rPr>
        <w:t>вчитель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ритміки</w:t>
      </w:r>
      <w:proofErr w:type="spellEnd"/>
      <w:r w:rsidRPr="006558FF">
        <w:rPr>
          <w:color w:val="000000"/>
        </w:rPr>
        <w:t>)).</w:t>
      </w:r>
    </w:p>
    <w:p w:rsidR="003E7822" w:rsidRPr="006558FF" w:rsidRDefault="006558FF" w:rsidP="003E7822">
      <w:pPr>
        <w:pStyle w:val="a3"/>
        <w:numPr>
          <w:ilvl w:val="0"/>
          <w:numId w:val="7"/>
        </w:numPr>
        <w:shd w:val="clear" w:color="auto" w:fill="FFFFFF"/>
        <w:spacing w:before="68" w:beforeAutospacing="0" w:after="68" w:afterAutospacing="0"/>
        <w:ind w:right="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3E7822" w:rsidRPr="006558FF">
        <w:rPr>
          <w:color w:val="000000"/>
          <w:lang w:val="uk-UA"/>
        </w:rPr>
        <w:t>ля дітей з порушеннями зору</w:t>
      </w:r>
    </w:p>
    <w:p w:rsidR="006558FF" w:rsidRPr="006558FF" w:rsidRDefault="003E7822" w:rsidP="006558FF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  <w:lang w:val="uk-UA"/>
        </w:rPr>
      </w:pPr>
      <w:r w:rsidRPr="006558FF">
        <w:rPr>
          <w:color w:val="000000"/>
          <w:lang w:val="uk-UA"/>
        </w:rPr>
        <w:t>(«Корекція розвитку» (вчитель-дефектолог</w:t>
      </w:r>
      <w:r w:rsidR="0046310A">
        <w:rPr>
          <w:color w:val="000000"/>
          <w:lang w:val="uk-UA"/>
        </w:rPr>
        <w:t>,</w:t>
      </w:r>
      <w:r w:rsidR="0046310A" w:rsidRPr="0046310A">
        <w:rPr>
          <w:szCs w:val="28"/>
          <w:lang w:val="uk-UA"/>
        </w:rPr>
        <w:t xml:space="preserve"> фізіотерапевт</w:t>
      </w:r>
      <w:r w:rsidRPr="006558FF">
        <w:rPr>
          <w:color w:val="000000"/>
          <w:lang w:val="uk-UA"/>
        </w:rPr>
        <w:t>),</w:t>
      </w:r>
      <w:r w:rsidR="006558FF" w:rsidRPr="006558FF">
        <w:rPr>
          <w:color w:val="000000"/>
          <w:lang w:val="uk-UA"/>
        </w:rPr>
        <w:t xml:space="preserve"> «Розвиток мовлення» (вчитель-логопед), «Ритміка» (вчитель ритміки), «Лікувальна фізкультура» ( інструктор з фізкультури або інструктор з реабілітації), «Соціально-побутове орієнтування» (вчитель), « Орієнтування в просторі»( вчитель)).</w:t>
      </w:r>
    </w:p>
    <w:p w:rsidR="0046310A" w:rsidRDefault="007B5664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  <w:lang w:val="uk-UA"/>
        </w:rPr>
      </w:pPr>
      <w:r w:rsidRPr="006558FF">
        <w:rPr>
          <w:color w:val="000000"/>
        </w:rPr>
        <w:t> </w:t>
      </w:r>
      <w:r w:rsidRPr="006558FF">
        <w:rPr>
          <w:color w:val="000000"/>
          <w:lang w:val="uk-UA"/>
        </w:rPr>
        <w:t xml:space="preserve"> </w:t>
      </w:r>
      <w:r w:rsidRPr="006558FF">
        <w:rPr>
          <w:color w:val="000000"/>
        </w:rPr>
        <w:t xml:space="preserve">– для </w:t>
      </w:r>
      <w:proofErr w:type="spellStart"/>
      <w:r w:rsidRPr="006558FF">
        <w:rPr>
          <w:color w:val="000000"/>
        </w:rPr>
        <w:t>дітей</w:t>
      </w:r>
      <w:proofErr w:type="spellEnd"/>
      <w:r w:rsidRPr="006558FF">
        <w:rPr>
          <w:color w:val="000000"/>
        </w:rPr>
        <w:t xml:space="preserve"> </w:t>
      </w:r>
      <w:proofErr w:type="spellStart"/>
      <w:r w:rsidRPr="006558FF">
        <w:rPr>
          <w:color w:val="000000"/>
        </w:rPr>
        <w:t>з</w:t>
      </w:r>
      <w:proofErr w:type="spellEnd"/>
      <w:r w:rsidRPr="006558FF">
        <w:rPr>
          <w:color w:val="000000"/>
        </w:rPr>
        <w:t xml:space="preserve"> тяжкими </w:t>
      </w:r>
      <w:proofErr w:type="spellStart"/>
      <w:r w:rsidRPr="006558FF">
        <w:rPr>
          <w:color w:val="000000"/>
        </w:rPr>
        <w:t>порушеннями</w:t>
      </w:r>
      <w:proofErr w:type="spellEnd"/>
      <w:r w:rsidRPr="006558FF">
        <w:rPr>
          <w:color w:val="000000"/>
        </w:rPr>
        <w:t xml:space="preserve">  </w:t>
      </w:r>
      <w:proofErr w:type="spellStart"/>
      <w:r w:rsidRPr="006558FF">
        <w:rPr>
          <w:color w:val="000000"/>
        </w:rPr>
        <w:t>мовлення</w:t>
      </w:r>
      <w:proofErr w:type="spellEnd"/>
    </w:p>
    <w:p w:rsidR="007B5664" w:rsidRPr="006309DE" w:rsidRDefault="006309DE" w:rsidP="007B5664">
      <w:pPr>
        <w:pStyle w:val="a3"/>
        <w:shd w:val="clear" w:color="auto" w:fill="FFFFFF"/>
        <w:spacing w:before="68" w:beforeAutospacing="0" w:after="68" w:afterAutospacing="0"/>
        <w:ind w:left="68" w:right="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(</w:t>
      </w:r>
      <w:r w:rsidR="006558FF" w:rsidRPr="006309DE">
        <w:rPr>
          <w:color w:val="000000"/>
          <w:lang w:val="uk-UA"/>
        </w:rPr>
        <w:t>«Соціально-побутове орієнтування» (вчитель)</w:t>
      </w:r>
      <w:r>
        <w:rPr>
          <w:color w:val="000000"/>
          <w:lang w:val="uk-UA"/>
        </w:rPr>
        <w:t xml:space="preserve">, </w:t>
      </w:r>
      <w:r w:rsidR="007B5664" w:rsidRPr="006309DE">
        <w:rPr>
          <w:color w:val="000000"/>
          <w:lang w:val="uk-UA"/>
        </w:rPr>
        <w:t>«</w:t>
      </w:r>
      <w:proofErr w:type="spellStart"/>
      <w:r w:rsidR="007B5664" w:rsidRPr="006309DE">
        <w:rPr>
          <w:color w:val="000000"/>
          <w:lang w:val="uk-UA"/>
        </w:rPr>
        <w:t>Логоритміка</w:t>
      </w:r>
      <w:proofErr w:type="spellEnd"/>
      <w:r w:rsidR="007B5664" w:rsidRPr="006309DE">
        <w:rPr>
          <w:color w:val="000000"/>
          <w:lang w:val="uk-UA"/>
        </w:rPr>
        <w:t>» (вчитель-логопед), «Розвиток мовлення» вчитель-логопед), «Розвиток зв’язного мовлення» (вчитель), «Лікувальна фізкультура» (інструктор з фізкультури або інструктор з реабілітації)).</w:t>
      </w:r>
    </w:p>
    <w:p w:rsidR="007B5664" w:rsidRPr="006309DE" w:rsidRDefault="007B5664" w:rsidP="008A475A">
      <w:pPr>
        <w:rPr>
          <w:rFonts w:ascii="Times New Roman" w:hAnsi="Times New Roman"/>
          <w:sz w:val="24"/>
          <w:szCs w:val="24"/>
        </w:rPr>
      </w:pPr>
    </w:p>
    <w:sectPr w:rsidR="007B5664" w:rsidRPr="006309DE" w:rsidSect="00DE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A88"/>
    <w:multiLevelType w:val="hybridMultilevel"/>
    <w:tmpl w:val="794014B8"/>
    <w:lvl w:ilvl="0" w:tplc="5D12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80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4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E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6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4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6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C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E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2D44AC"/>
    <w:multiLevelType w:val="hybridMultilevel"/>
    <w:tmpl w:val="91025D26"/>
    <w:lvl w:ilvl="0" w:tplc="E52E9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A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2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0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C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E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2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4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8D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D7623B"/>
    <w:multiLevelType w:val="hybridMultilevel"/>
    <w:tmpl w:val="56F6B632"/>
    <w:lvl w:ilvl="0" w:tplc="549C4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2E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A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E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C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A8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A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4F242F"/>
    <w:multiLevelType w:val="hybridMultilevel"/>
    <w:tmpl w:val="8144A2BA"/>
    <w:lvl w:ilvl="0" w:tplc="AF6C4500">
      <w:numFmt w:val="bullet"/>
      <w:lvlText w:val="-"/>
      <w:lvlJc w:val="left"/>
      <w:pPr>
        <w:ind w:left="548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4">
    <w:nsid w:val="73170462"/>
    <w:multiLevelType w:val="hybridMultilevel"/>
    <w:tmpl w:val="5D5AD064"/>
    <w:lvl w:ilvl="0" w:tplc="4954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6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C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25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8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2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48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2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454423"/>
    <w:multiLevelType w:val="hybridMultilevel"/>
    <w:tmpl w:val="7878FE86"/>
    <w:lvl w:ilvl="0" w:tplc="02A2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6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6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89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2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6D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02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E7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AE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152EEB"/>
    <w:multiLevelType w:val="hybridMultilevel"/>
    <w:tmpl w:val="918AC398"/>
    <w:lvl w:ilvl="0" w:tplc="C9FC6B9A">
      <w:numFmt w:val="bullet"/>
      <w:lvlText w:val="-"/>
      <w:lvlJc w:val="left"/>
      <w:pPr>
        <w:ind w:left="428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75A"/>
    <w:rsid w:val="003E7822"/>
    <w:rsid w:val="0046310A"/>
    <w:rsid w:val="006309DE"/>
    <w:rsid w:val="006558FF"/>
    <w:rsid w:val="007B5664"/>
    <w:rsid w:val="008A475A"/>
    <w:rsid w:val="00D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A"/>
    <w:rPr>
      <w:rFonts w:ascii="Calibri" w:eastAsia="Calibri" w:hAnsi="Calibri" w:cs="Times New Roman"/>
      <w:lang w:val="uk-UA" w:eastAsia="uk-UA"/>
    </w:rPr>
  </w:style>
  <w:style w:type="paragraph" w:styleId="5">
    <w:name w:val="heading 5"/>
    <w:basedOn w:val="a"/>
    <w:link w:val="50"/>
    <w:uiPriority w:val="9"/>
    <w:qFormat/>
    <w:rsid w:val="003E7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E78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E7822"/>
    <w:rPr>
      <w:b/>
      <w:bCs/>
    </w:rPr>
  </w:style>
  <w:style w:type="paragraph" w:styleId="a5">
    <w:name w:val="List Paragraph"/>
    <w:basedOn w:val="a"/>
    <w:uiPriority w:val="34"/>
    <w:qFormat/>
    <w:rsid w:val="003E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2017-08-05T12:32:00Z</dcterms:created>
  <dcterms:modified xsi:type="dcterms:W3CDTF">2017-08-05T13:32:00Z</dcterms:modified>
</cp:coreProperties>
</file>